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38" w:rsidRPr="00A110FE" w:rsidRDefault="00E86B38" w:rsidP="00E86B38">
      <w:pPr>
        <w:pStyle w:val="Default"/>
        <w:jc w:val="right"/>
        <w:rPr>
          <w:rFonts w:eastAsia="Calibri"/>
          <w:b/>
          <w:color w:val="auto"/>
          <w:sz w:val="28"/>
          <w:lang w:eastAsia="en-US"/>
        </w:rPr>
      </w:pPr>
      <w:r>
        <w:rPr>
          <w:rFonts w:eastAsia="Calibri"/>
          <w:b/>
          <w:color w:val="auto"/>
          <w:sz w:val="28"/>
          <w:lang w:eastAsia="en-US"/>
        </w:rPr>
        <w:t xml:space="preserve">Приложение </w:t>
      </w:r>
    </w:p>
    <w:p w:rsidR="00E86B38" w:rsidRPr="00A110FE" w:rsidRDefault="00E86B38" w:rsidP="00E86B38">
      <w:pPr>
        <w:pStyle w:val="Default"/>
        <w:jc w:val="right"/>
        <w:rPr>
          <w:rFonts w:eastAsia="Calibri"/>
          <w:b/>
          <w:color w:val="auto"/>
          <w:sz w:val="28"/>
          <w:lang w:eastAsia="en-US"/>
        </w:rPr>
      </w:pPr>
      <w:r w:rsidRPr="00A110FE">
        <w:rPr>
          <w:rFonts w:eastAsia="Calibri"/>
          <w:b/>
          <w:color w:val="auto"/>
          <w:sz w:val="28"/>
          <w:lang w:eastAsia="en-US"/>
        </w:rPr>
        <w:t xml:space="preserve">к программе СПО специальности </w:t>
      </w:r>
    </w:p>
    <w:p w:rsidR="00E86B38" w:rsidRPr="00E86B38" w:rsidRDefault="00E86B38" w:rsidP="00E86B3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86B38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7C22D1" w:rsidRPr="001B274D" w:rsidRDefault="007C22D1" w:rsidP="007C22D1">
      <w:pPr>
        <w:rPr>
          <w:b/>
        </w:rPr>
      </w:pPr>
    </w:p>
    <w:p w:rsidR="00B17739" w:rsidRDefault="00B17739" w:rsidP="00486B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7739" w:rsidRDefault="00B17739" w:rsidP="00486B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40B6" w:rsidRPr="00486B4E" w:rsidRDefault="00BB40B6" w:rsidP="00486B4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86B4E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B40B6" w:rsidRPr="0079308B" w:rsidRDefault="00BB40B6" w:rsidP="007930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40B6" w:rsidRPr="0079308B" w:rsidRDefault="00BB40B6" w:rsidP="007930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b/>
          <w:sz w:val="28"/>
          <w:szCs w:val="28"/>
        </w:rPr>
        <w:t>УЧЕБНЫЙ ПЛАН</w:t>
      </w: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программы  подготовки специалистов среднего  звена </w:t>
      </w: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ГБПОУ «Уренский индустриально-энергетический техникум»</w:t>
      </w:r>
    </w:p>
    <w:p w:rsidR="00BB40B6" w:rsidRPr="0079308B" w:rsidRDefault="00BB40B6" w:rsidP="0079308B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BB40B6" w:rsidRPr="0079308B" w:rsidRDefault="00BB40B6" w:rsidP="0079308B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7C22D1" w:rsidRPr="00E86B38" w:rsidRDefault="007C22D1" w:rsidP="007C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38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BB40B6" w:rsidRPr="0079308B" w:rsidRDefault="00BB40B6" w:rsidP="007930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BB40B6" w:rsidRPr="0079308B" w:rsidRDefault="00BB40B6" w:rsidP="0079308B">
      <w:pPr>
        <w:spacing w:after="0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0B6" w:rsidRPr="0079308B" w:rsidRDefault="00BB40B6" w:rsidP="0079308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Квалификация: </w:t>
      </w:r>
      <w:r w:rsidRPr="0079308B">
        <w:rPr>
          <w:rFonts w:ascii="Times New Roman" w:hAnsi="Times New Roman"/>
          <w:b/>
          <w:sz w:val="28"/>
          <w:szCs w:val="28"/>
        </w:rPr>
        <w:t xml:space="preserve">Техник </w:t>
      </w:r>
    </w:p>
    <w:p w:rsidR="00BB40B6" w:rsidRPr="0079308B" w:rsidRDefault="00BB40B6" w:rsidP="0079308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Форма обучения - </w:t>
      </w:r>
      <w:r w:rsidRPr="0079308B">
        <w:rPr>
          <w:rFonts w:ascii="Times New Roman" w:hAnsi="Times New Roman"/>
          <w:b/>
          <w:sz w:val="28"/>
          <w:szCs w:val="28"/>
        </w:rPr>
        <w:t>заочная</w:t>
      </w:r>
    </w:p>
    <w:p w:rsidR="00BB40B6" w:rsidRPr="0079308B" w:rsidRDefault="00BB40B6" w:rsidP="007930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Нормативный срок получения ППССЗ</w:t>
      </w:r>
    </w:p>
    <w:p w:rsidR="00BB40B6" w:rsidRPr="0079308B" w:rsidRDefault="00BB40B6" w:rsidP="007930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b/>
          <w:sz w:val="28"/>
          <w:szCs w:val="28"/>
        </w:rPr>
        <w:t xml:space="preserve">3 года 10 месяцев </w:t>
      </w:r>
    </w:p>
    <w:p w:rsidR="00BB40B6" w:rsidRPr="0079308B" w:rsidRDefault="000C4F2C" w:rsidP="0079308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308B">
        <w:rPr>
          <w:rFonts w:ascii="Times New Roman" w:hAnsi="Times New Roman"/>
          <w:bCs/>
          <w:sz w:val="28"/>
          <w:szCs w:val="28"/>
        </w:rPr>
        <w:t xml:space="preserve"> </w:t>
      </w:r>
    </w:p>
    <w:p w:rsidR="00BB40B6" w:rsidRPr="0079308B" w:rsidRDefault="00BB40B6" w:rsidP="0079308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308B">
        <w:rPr>
          <w:rFonts w:ascii="Times New Roman" w:hAnsi="Times New Roman"/>
          <w:bCs/>
          <w:sz w:val="28"/>
          <w:szCs w:val="28"/>
        </w:rPr>
        <w:t xml:space="preserve"> На базе    среднего общего</w:t>
      </w:r>
      <w:r w:rsidRPr="0079308B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79308B">
        <w:rPr>
          <w:rFonts w:ascii="Times New Roman" w:hAnsi="Times New Roman"/>
          <w:bCs/>
          <w:sz w:val="28"/>
          <w:szCs w:val="28"/>
        </w:rPr>
        <w:t>образования</w:t>
      </w:r>
    </w:p>
    <w:p w:rsidR="00AE1B24" w:rsidRPr="0079308B" w:rsidRDefault="00AE1B24" w:rsidP="007930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образования: </w:t>
      </w:r>
    </w:p>
    <w:p w:rsidR="00BB40B6" w:rsidRPr="0079308B" w:rsidRDefault="00AE1B24" w:rsidP="007C2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b/>
          <w:sz w:val="28"/>
          <w:szCs w:val="28"/>
        </w:rPr>
        <w:t>технический</w:t>
      </w:r>
      <w:r w:rsidR="00BB40B6" w:rsidRPr="0079308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B40B6" w:rsidRPr="0079308B" w:rsidRDefault="00BB40B6" w:rsidP="006D19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08B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0C4F2C" w:rsidRPr="0079308B" w:rsidRDefault="000C4F2C" w:rsidP="006D19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b/>
          <w:sz w:val="28"/>
          <w:szCs w:val="28"/>
        </w:rPr>
        <w:t>1.1. Нормативная база реализации ППССЗ</w:t>
      </w:r>
      <w:r w:rsidRPr="0079308B">
        <w:rPr>
          <w:rFonts w:ascii="Times New Roman" w:hAnsi="Times New Roman"/>
          <w:sz w:val="28"/>
          <w:szCs w:val="28"/>
        </w:rPr>
        <w:t xml:space="preserve">  </w:t>
      </w:r>
      <w:r w:rsidRPr="0079308B">
        <w:rPr>
          <w:rFonts w:ascii="Times New Roman" w:hAnsi="Times New Roman"/>
          <w:b/>
          <w:sz w:val="28"/>
          <w:szCs w:val="28"/>
        </w:rPr>
        <w:t xml:space="preserve">ГБПОУ УИЭТ </w:t>
      </w:r>
    </w:p>
    <w:p w:rsidR="0079308B" w:rsidRPr="007C22D1" w:rsidRDefault="000C4F2C" w:rsidP="006D190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308B">
        <w:rPr>
          <w:rFonts w:ascii="Times New Roman" w:hAnsi="Times New Roman"/>
          <w:bCs/>
          <w:sz w:val="28"/>
          <w:szCs w:val="28"/>
        </w:rPr>
        <w:t xml:space="preserve">Настоящий учебный план </w:t>
      </w:r>
      <w:r w:rsidRPr="0079308B">
        <w:rPr>
          <w:rFonts w:ascii="Times New Roman" w:hAnsi="Times New Roman"/>
          <w:sz w:val="28"/>
          <w:szCs w:val="28"/>
        </w:rPr>
        <w:t xml:space="preserve">программы  подготовки специалистов среднего  звена </w:t>
      </w:r>
      <w:r w:rsidRPr="0079308B">
        <w:rPr>
          <w:rFonts w:ascii="Times New Roman" w:hAnsi="Times New Roman"/>
          <w:bCs/>
          <w:sz w:val="28"/>
          <w:szCs w:val="28"/>
        </w:rPr>
        <w:t xml:space="preserve">ГБПОУ УИЭТ </w:t>
      </w:r>
      <w:r w:rsidRPr="0079308B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 образовательного стандарта </w:t>
      </w:r>
      <w:r w:rsidRPr="0079308B">
        <w:rPr>
          <w:rFonts w:ascii="Times New Roman" w:hAnsi="Times New Roman"/>
          <w:b/>
          <w:sz w:val="28"/>
          <w:szCs w:val="28"/>
        </w:rPr>
        <w:t xml:space="preserve"> </w:t>
      </w:r>
      <w:r w:rsidRPr="0079308B">
        <w:rPr>
          <w:rFonts w:ascii="Times New Roman" w:hAnsi="Times New Roman"/>
          <w:sz w:val="28"/>
          <w:szCs w:val="28"/>
        </w:rPr>
        <w:t>среднего профессионального образования (далее – СПО), утвержденного приказом Министерства образования и науки Российской Федерации № 456 от 07.05.2014 г.</w:t>
      </w:r>
      <w:r w:rsidR="007C22D1" w:rsidRPr="007C22D1">
        <w:rPr>
          <w:rFonts w:ascii="Times New Roman" w:hAnsi="Times New Roman"/>
          <w:sz w:val="28"/>
          <w:szCs w:val="28"/>
        </w:rPr>
        <w:t>13.02.07 Электроснабжение (по отраслям)</w:t>
      </w:r>
      <w:r w:rsidR="007C22D1">
        <w:rPr>
          <w:rFonts w:ascii="Times New Roman" w:hAnsi="Times New Roman"/>
          <w:sz w:val="28"/>
          <w:szCs w:val="28"/>
        </w:rPr>
        <w:t xml:space="preserve">, </w:t>
      </w:r>
      <w:r w:rsidRPr="0079308B">
        <w:rPr>
          <w:rFonts w:ascii="Times New Roman" w:hAnsi="Times New Roman"/>
          <w:sz w:val="28"/>
          <w:szCs w:val="28"/>
        </w:rPr>
        <w:t xml:space="preserve">а также действующих нормативно-правовых актов: Устава техникума, Типового положения об учреждении СПО, Положения об учебной и производственной практике, разъяснения ФИРО протокол № 1 от 03 февраля </w:t>
      </w:r>
      <w:smartTag w:uri="urn:schemas-microsoft-com:office:smarttags" w:element="metricconverter">
        <w:smartTagPr>
          <w:attr w:name="ProductID" w:val="2011 г"/>
        </w:smartTagPr>
        <w:r w:rsidRPr="0079308B">
          <w:rPr>
            <w:rFonts w:ascii="Times New Roman" w:hAnsi="Times New Roman"/>
            <w:sz w:val="28"/>
            <w:szCs w:val="28"/>
          </w:rPr>
          <w:t>2011 г</w:t>
        </w:r>
      </w:smartTag>
      <w:r w:rsidRPr="0079308B">
        <w:rPr>
          <w:rFonts w:ascii="Times New Roman" w:hAnsi="Times New Roman"/>
          <w:sz w:val="28"/>
          <w:szCs w:val="28"/>
        </w:rPr>
        <w:t xml:space="preserve">.,  разъяснения ФИРО письмо №12-696 от 20 октября </w:t>
      </w:r>
      <w:smartTag w:uri="urn:schemas-microsoft-com:office:smarttags" w:element="metricconverter">
        <w:smartTagPr>
          <w:attr w:name="ProductID" w:val="2010 г"/>
        </w:smartTagPr>
        <w:r w:rsidRPr="0079308B">
          <w:rPr>
            <w:rFonts w:ascii="Times New Roman" w:hAnsi="Times New Roman"/>
            <w:sz w:val="28"/>
            <w:szCs w:val="28"/>
          </w:rPr>
          <w:t>2010 г</w:t>
        </w:r>
      </w:smartTag>
      <w:r w:rsidRPr="0079308B">
        <w:rPr>
          <w:rFonts w:ascii="Times New Roman" w:hAnsi="Times New Roman"/>
          <w:sz w:val="28"/>
          <w:szCs w:val="28"/>
        </w:rPr>
        <w:t>., а также действующих нормативно-правовых актов:</w:t>
      </w:r>
    </w:p>
    <w:p w:rsidR="0079308B" w:rsidRPr="0079308B" w:rsidRDefault="000C4F2C" w:rsidP="007930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- Порядка организации и осуществления образовательной деятельности по основным программам среднего профессионального образования, утв. Приказом Минобрнауки России от 14 июня 2013 г. №464 (с изм. От 17.03.2015г.№247);</w:t>
      </w:r>
      <w:r w:rsidRPr="0079308B">
        <w:rPr>
          <w:rFonts w:ascii="Times New Roman" w:hAnsi="Times New Roman"/>
          <w:sz w:val="28"/>
          <w:szCs w:val="28"/>
        </w:rPr>
        <w:br/>
        <w:t>- Порядка проведения государственной итоговой аттестации по образовательным программам среднего профессионального образования, утв. Приказом Минобрнауки России от 16 августа 2013 г. №968;</w:t>
      </w:r>
    </w:p>
    <w:p w:rsidR="0079308B" w:rsidRPr="0079308B" w:rsidRDefault="000C4F2C" w:rsidP="007930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- Положения о практике обучающихся, осваивающих основные профессиональные образовательные программы среднего профессионального образования, утв. Приказом Минобрнауки России от 18 апреля 2013 г. №291;</w:t>
      </w:r>
    </w:p>
    <w:p w:rsidR="0079308B" w:rsidRPr="007C22D1" w:rsidRDefault="00C405CF" w:rsidP="007C22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- Письмо Министерства </w:t>
      </w:r>
      <w:r w:rsidR="00CA0E2A" w:rsidRPr="0079308B">
        <w:rPr>
          <w:rFonts w:ascii="Times New Roman" w:hAnsi="Times New Roman"/>
          <w:sz w:val="28"/>
          <w:szCs w:val="28"/>
        </w:rPr>
        <w:t xml:space="preserve">образования и науки </w:t>
      </w:r>
      <w:r w:rsidR="00BC2657" w:rsidRPr="0079308B">
        <w:rPr>
          <w:rFonts w:ascii="Times New Roman" w:hAnsi="Times New Roman"/>
          <w:sz w:val="28"/>
          <w:szCs w:val="28"/>
        </w:rPr>
        <w:t>Российской Федерации  от 20.07</w:t>
      </w:r>
      <w:r w:rsidR="00CA0E2A" w:rsidRPr="0079308B">
        <w:rPr>
          <w:rFonts w:ascii="Times New Roman" w:hAnsi="Times New Roman"/>
          <w:sz w:val="28"/>
          <w:szCs w:val="28"/>
        </w:rPr>
        <w:t xml:space="preserve">.2015 № 06- 846 </w:t>
      </w:r>
      <w:r w:rsidR="00BC2657" w:rsidRPr="0079308B">
        <w:rPr>
          <w:rFonts w:ascii="Times New Roman" w:hAnsi="Times New Roman"/>
          <w:sz w:val="28"/>
          <w:szCs w:val="28"/>
        </w:rPr>
        <w:t xml:space="preserve">«О направлении Методических </w:t>
      </w:r>
      <w:r w:rsidR="00916756" w:rsidRPr="0079308B">
        <w:rPr>
          <w:rFonts w:ascii="Times New Roman" w:hAnsi="Times New Roman"/>
          <w:sz w:val="28"/>
          <w:szCs w:val="28"/>
        </w:rPr>
        <w:t>рекомендаций»</w:t>
      </w:r>
    </w:p>
    <w:p w:rsidR="0079308B" w:rsidRDefault="0079308B" w:rsidP="0079308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9308B" w:rsidRPr="0079308B" w:rsidRDefault="000B6FA8" w:rsidP="007930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b/>
          <w:sz w:val="28"/>
          <w:szCs w:val="28"/>
        </w:rPr>
        <w:t xml:space="preserve">1.2. </w:t>
      </w:r>
      <w:r w:rsidR="000C4F2C" w:rsidRPr="0079308B">
        <w:rPr>
          <w:rFonts w:ascii="Times New Roman" w:hAnsi="Times New Roman"/>
          <w:b/>
          <w:sz w:val="28"/>
          <w:szCs w:val="28"/>
        </w:rPr>
        <w:t>Организация учебного процесса и режим занятий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Учебный процесс по специальности и режим занятий организован следующим образом.</w:t>
      </w:r>
    </w:p>
    <w:p w:rsidR="000C4F2C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lastRenderedPageBreak/>
        <w:t xml:space="preserve">1. Начало учебного года – 01 сентября, окончание – 30 июня. Начало учебного года может переноситься, но не позднее 01 октября. </w:t>
      </w:r>
    </w:p>
    <w:p w:rsidR="0079308B" w:rsidRPr="0079308B" w:rsidRDefault="000B6FA8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2.  С</w:t>
      </w:r>
      <w:r w:rsidR="000C4F2C" w:rsidRPr="0079308B">
        <w:rPr>
          <w:rFonts w:ascii="Times New Roman" w:hAnsi="Times New Roman"/>
          <w:sz w:val="28"/>
          <w:szCs w:val="28"/>
        </w:rPr>
        <w:t>рок освоения основной профессиональной образовательной программы увеличен на 1 год по сравнению с очной формой обучения.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3. При заочной форме осуществляются следующие виды учебной деятельности: обзорные и установочные занятия, лабораторные работы и практические занятия, курсовые работы, промежуточная аттестация, консультации, преддипломная практика, государственная итоговая аттестация. 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4. Основной формой организации учебного процесса при заочной форме обучения является лабораторно-экзаменационная сессия. Сессия включает: обязательные учебные (аудиторные) занятия, курсовые работы, промежуточную аттестацию, консультации, дни отдыха.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5. Общая продолжительность, сессий в учебном году устанавливается на 1 и 2 курсе – </w:t>
      </w:r>
      <w:r w:rsidR="00D473D1" w:rsidRPr="0079308B">
        <w:rPr>
          <w:rFonts w:ascii="Times New Roman" w:hAnsi="Times New Roman"/>
          <w:sz w:val="28"/>
          <w:szCs w:val="28"/>
        </w:rPr>
        <w:t xml:space="preserve">не более </w:t>
      </w:r>
      <w:r w:rsidRPr="0079308B">
        <w:rPr>
          <w:rFonts w:ascii="Times New Roman" w:hAnsi="Times New Roman"/>
          <w:sz w:val="28"/>
          <w:szCs w:val="28"/>
        </w:rPr>
        <w:t>30 календарных дней, на последующих курсах –</w:t>
      </w:r>
      <w:r w:rsidR="00D473D1" w:rsidRPr="0079308B">
        <w:rPr>
          <w:rFonts w:ascii="Times New Roman" w:hAnsi="Times New Roman"/>
          <w:sz w:val="28"/>
          <w:szCs w:val="28"/>
        </w:rPr>
        <w:t xml:space="preserve"> не более 40 </w:t>
      </w:r>
      <w:r w:rsidRPr="0079308B">
        <w:rPr>
          <w:rFonts w:ascii="Times New Roman" w:hAnsi="Times New Roman"/>
          <w:sz w:val="28"/>
          <w:szCs w:val="28"/>
        </w:rPr>
        <w:t>календарных дней.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6. Сессия в пределах отводимой на неё общей продолжительности времени может быть разделена на несколько периодов. Периоди</w:t>
      </w:r>
      <w:r w:rsidR="000B6FA8" w:rsidRPr="0079308B">
        <w:rPr>
          <w:rFonts w:ascii="Times New Roman" w:hAnsi="Times New Roman"/>
          <w:sz w:val="28"/>
          <w:szCs w:val="28"/>
        </w:rPr>
        <w:t>чность и сроки проведения сессии</w:t>
      </w:r>
      <w:r w:rsidRPr="0079308B">
        <w:rPr>
          <w:rFonts w:ascii="Times New Roman" w:hAnsi="Times New Roman"/>
          <w:sz w:val="28"/>
          <w:szCs w:val="28"/>
        </w:rPr>
        <w:t xml:space="preserve"> устанавливаются графиком учебного процесса.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7. Годовой бюджет времени распределяется следующим образом (кроме последнего курса): каникулы –</w:t>
      </w:r>
      <w:r w:rsidR="00916756" w:rsidRPr="0079308B">
        <w:rPr>
          <w:rFonts w:ascii="Times New Roman" w:hAnsi="Times New Roman"/>
          <w:sz w:val="28"/>
          <w:szCs w:val="28"/>
        </w:rPr>
        <w:t xml:space="preserve"> 11</w:t>
      </w:r>
      <w:r w:rsidRPr="0079308B">
        <w:rPr>
          <w:rFonts w:ascii="Times New Roman" w:hAnsi="Times New Roman"/>
          <w:sz w:val="28"/>
          <w:szCs w:val="28"/>
        </w:rPr>
        <w:t xml:space="preserve"> недель, в т.ч. 2 недели в зимний период, сессия 4-6 недель в зависимости от курса, самос</w:t>
      </w:r>
      <w:r w:rsidR="003C37B9" w:rsidRPr="0079308B">
        <w:rPr>
          <w:rFonts w:ascii="Times New Roman" w:hAnsi="Times New Roman"/>
          <w:sz w:val="28"/>
          <w:szCs w:val="28"/>
        </w:rPr>
        <w:t xml:space="preserve">тоятельное изучение – остальное </w:t>
      </w:r>
      <w:r w:rsidR="00D473D1" w:rsidRPr="0079308B">
        <w:rPr>
          <w:rFonts w:ascii="Times New Roman" w:hAnsi="Times New Roman"/>
          <w:sz w:val="28"/>
          <w:szCs w:val="28"/>
        </w:rPr>
        <w:t>время</w:t>
      </w:r>
      <w:r w:rsidRPr="0079308B">
        <w:rPr>
          <w:rFonts w:ascii="Times New Roman" w:hAnsi="Times New Roman"/>
          <w:sz w:val="28"/>
          <w:szCs w:val="28"/>
        </w:rPr>
        <w:t xml:space="preserve"> неделю.</w:t>
      </w:r>
    </w:p>
    <w:p w:rsidR="0079308B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8</w:t>
      </w:r>
      <w:r w:rsidR="000C4F2C" w:rsidRPr="0079308B">
        <w:rPr>
          <w:rFonts w:ascii="Times New Roman" w:hAnsi="Times New Roman"/>
          <w:sz w:val="28"/>
          <w:szCs w:val="28"/>
        </w:rPr>
        <w:t xml:space="preserve">. На обязательные учебные занятия в учебном году отводятся 160 часов; в эту нагрузку не входят учебная и производственная практика в составе профессиональных модулей; она реализуется обучающимся самостоятельно с </w:t>
      </w:r>
      <w:r w:rsidR="006651B9" w:rsidRPr="0079308B">
        <w:rPr>
          <w:rFonts w:ascii="Times New Roman" w:hAnsi="Times New Roman"/>
          <w:sz w:val="28"/>
          <w:szCs w:val="28"/>
        </w:rPr>
        <w:t>представлением и</w:t>
      </w:r>
      <w:r w:rsidR="000C4F2C" w:rsidRPr="0079308B">
        <w:rPr>
          <w:rFonts w:ascii="Times New Roman" w:hAnsi="Times New Roman"/>
          <w:sz w:val="28"/>
          <w:szCs w:val="28"/>
        </w:rPr>
        <w:t xml:space="preserve"> последующей сдачей дифференцированного зачета. Продолжительность учебных занятий не должна превышать 8 часов в день.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lastRenderedPageBreak/>
        <w:t>9. Преддипломная практика проводится после последней сессии в объёме, предусмотренном ФГОС СПО. При направлении на</w:t>
      </w:r>
      <w:r w:rsidR="000B6FA8" w:rsidRPr="0079308B">
        <w:rPr>
          <w:rFonts w:ascii="Times New Roman" w:hAnsi="Times New Roman"/>
          <w:sz w:val="28"/>
          <w:szCs w:val="28"/>
        </w:rPr>
        <w:t xml:space="preserve"> преддипломную практику учитываются</w:t>
      </w:r>
      <w:r w:rsidRPr="0079308B">
        <w:rPr>
          <w:rFonts w:ascii="Times New Roman" w:hAnsi="Times New Roman"/>
          <w:sz w:val="28"/>
          <w:szCs w:val="28"/>
        </w:rPr>
        <w:t xml:space="preserve"> темы выпускной квалификационной работы. Руководителем преддипломной практики от техникума назначается руководитель выпу</w:t>
      </w:r>
      <w:r w:rsidR="00D473D1" w:rsidRPr="0079308B">
        <w:rPr>
          <w:rFonts w:ascii="Times New Roman" w:hAnsi="Times New Roman"/>
          <w:sz w:val="28"/>
          <w:szCs w:val="28"/>
        </w:rPr>
        <w:t>скной квалификационной работы.</w:t>
      </w:r>
    </w:p>
    <w:p w:rsidR="0079308B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10</w:t>
      </w:r>
      <w:r w:rsidR="000C4F2C" w:rsidRPr="0079308B">
        <w:rPr>
          <w:rFonts w:ascii="Times New Roman" w:hAnsi="Times New Roman"/>
          <w:sz w:val="28"/>
          <w:szCs w:val="28"/>
        </w:rPr>
        <w:t>. При проведении лабор</w:t>
      </w:r>
      <w:r w:rsidR="000B6FA8" w:rsidRPr="0079308B">
        <w:rPr>
          <w:rFonts w:ascii="Times New Roman" w:hAnsi="Times New Roman"/>
          <w:sz w:val="28"/>
          <w:szCs w:val="28"/>
        </w:rPr>
        <w:t xml:space="preserve">аторных и практических занятий </w:t>
      </w:r>
      <w:r w:rsidR="000C4F2C" w:rsidRPr="0079308B">
        <w:rPr>
          <w:rFonts w:ascii="Times New Roman" w:hAnsi="Times New Roman"/>
          <w:sz w:val="28"/>
          <w:szCs w:val="28"/>
        </w:rPr>
        <w:t>по иностранному языку, информационным технологиям в профессиональной деятельности, а также при выполнении курсовой работы учебная группа может делиться на подгруппы числ</w:t>
      </w:r>
      <w:r w:rsidRPr="0079308B">
        <w:rPr>
          <w:rFonts w:ascii="Times New Roman" w:hAnsi="Times New Roman"/>
          <w:sz w:val="28"/>
          <w:szCs w:val="28"/>
        </w:rPr>
        <w:t>енностью не менее 12 человек.</w:t>
      </w:r>
    </w:p>
    <w:p w:rsidR="0079308B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11</w:t>
      </w:r>
      <w:r w:rsidR="000C4F2C" w:rsidRPr="0079308B">
        <w:rPr>
          <w:rFonts w:ascii="Times New Roman" w:hAnsi="Times New Roman"/>
          <w:sz w:val="28"/>
          <w:szCs w:val="28"/>
        </w:rPr>
        <w:t>. Учебным планом предусмотрено проведение консультаций в объёме 4 часа на каждого обучающего в учебном году, и могут проводиться как в пери</w:t>
      </w:r>
      <w:r w:rsidR="000B6FA8" w:rsidRPr="0079308B">
        <w:rPr>
          <w:rFonts w:ascii="Times New Roman" w:hAnsi="Times New Roman"/>
          <w:sz w:val="28"/>
          <w:szCs w:val="28"/>
        </w:rPr>
        <w:t>од сессии, так и в межсессион</w:t>
      </w:r>
      <w:r w:rsidR="000C4F2C" w:rsidRPr="0079308B">
        <w:rPr>
          <w:rFonts w:ascii="Times New Roman" w:hAnsi="Times New Roman"/>
          <w:sz w:val="28"/>
          <w:szCs w:val="28"/>
        </w:rPr>
        <w:t>ное время. Консультации могут быть групповыми, индивидуальными, письменными.</w:t>
      </w:r>
    </w:p>
    <w:p w:rsidR="000C4F2C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308B">
        <w:rPr>
          <w:rFonts w:ascii="Times New Roman" w:hAnsi="Times New Roman"/>
          <w:sz w:val="28"/>
          <w:szCs w:val="28"/>
        </w:rPr>
        <w:t>1</w:t>
      </w:r>
      <w:r w:rsidR="00D473D1" w:rsidRPr="0079308B">
        <w:rPr>
          <w:rFonts w:ascii="Times New Roman" w:hAnsi="Times New Roman"/>
          <w:sz w:val="28"/>
          <w:szCs w:val="28"/>
        </w:rPr>
        <w:t>2</w:t>
      </w:r>
      <w:r w:rsidR="000B6FA8" w:rsidRPr="0079308B">
        <w:rPr>
          <w:rFonts w:ascii="Times New Roman" w:hAnsi="Times New Roman"/>
          <w:sz w:val="28"/>
          <w:szCs w:val="28"/>
        </w:rPr>
        <w:t>. В межсессион</w:t>
      </w:r>
      <w:r w:rsidRPr="0079308B">
        <w:rPr>
          <w:rFonts w:ascii="Times New Roman" w:hAnsi="Times New Roman"/>
          <w:sz w:val="28"/>
          <w:szCs w:val="28"/>
        </w:rPr>
        <w:t>ный период обучающиеся выполняют домашние контрольные работы, которые подлежат обязательному рецен</w:t>
      </w:r>
      <w:r w:rsidR="000B6FA8" w:rsidRPr="0079308B">
        <w:rPr>
          <w:rFonts w:ascii="Times New Roman" w:hAnsi="Times New Roman"/>
          <w:sz w:val="28"/>
          <w:szCs w:val="28"/>
        </w:rPr>
        <w:t>зирован</w:t>
      </w:r>
      <w:r w:rsidR="007952A8" w:rsidRPr="0079308B">
        <w:rPr>
          <w:rFonts w:ascii="Times New Roman" w:hAnsi="Times New Roman"/>
          <w:sz w:val="28"/>
          <w:szCs w:val="28"/>
        </w:rPr>
        <w:t>ию</w:t>
      </w:r>
      <w:r w:rsidRPr="0079308B">
        <w:rPr>
          <w:rFonts w:ascii="Times New Roman" w:hAnsi="Times New Roman"/>
          <w:sz w:val="28"/>
          <w:szCs w:val="28"/>
        </w:rPr>
        <w:t>. Количество домашних контро</w:t>
      </w:r>
      <w:r w:rsidR="000B6FA8" w:rsidRPr="0079308B">
        <w:rPr>
          <w:rFonts w:ascii="Times New Roman" w:hAnsi="Times New Roman"/>
          <w:sz w:val="28"/>
          <w:szCs w:val="28"/>
        </w:rPr>
        <w:t xml:space="preserve">льных </w:t>
      </w:r>
      <w:r w:rsidR="006651B9" w:rsidRPr="0079308B">
        <w:rPr>
          <w:rFonts w:ascii="Times New Roman" w:hAnsi="Times New Roman"/>
          <w:sz w:val="28"/>
          <w:szCs w:val="28"/>
        </w:rPr>
        <w:t>работ, выполнение</w:t>
      </w:r>
      <w:r w:rsidRPr="0079308B">
        <w:rPr>
          <w:rFonts w:ascii="Times New Roman" w:hAnsi="Times New Roman"/>
          <w:sz w:val="28"/>
          <w:szCs w:val="28"/>
        </w:rPr>
        <w:t xml:space="preserve"> и рецензирование домашних контрольных работ может выполняться с использованием всех доступных современных информационных технологий.</w:t>
      </w:r>
    </w:p>
    <w:p w:rsidR="0079308B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13</w:t>
      </w:r>
      <w:r w:rsidR="000C4F2C" w:rsidRPr="0079308B">
        <w:rPr>
          <w:rFonts w:ascii="Times New Roman" w:hAnsi="Times New Roman"/>
          <w:sz w:val="28"/>
          <w:szCs w:val="28"/>
        </w:rPr>
        <w:t>. В техникуме применяется пятибалльная система оценок. Знания, умения и навыки обучающихся определяются следующими оценками: «отлично» (5), «хорошо» (4), «удовлетворительно» (3), «зачтено» (зачет). В ходе текущего контроля успеваемости и промежуточной аттестации, кроме вышеуказанных оценок, используется: «неудов</w:t>
      </w:r>
      <w:r w:rsidR="000B6FA8" w:rsidRPr="0079308B">
        <w:rPr>
          <w:rFonts w:ascii="Times New Roman" w:hAnsi="Times New Roman"/>
          <w:sz w:val="28"/>
          <w:szCs w:val="28"/>
        </w:rPr>
        <w:t>летворительно» (2) «не</w:t>
      </w:r>
      <w:r w:rsidRPr="0079308B">
        <w:rPr>
          <w:rFonts w:ascii="Times New Roman" w:hAnsi="Times New Roman"/>
          <w:sz w:val="28"/>
          <w:szCs w:val="28"/>
        </w:rPr>
        <w:t>зачёт».</w:t>
      </w:r>
    </w:p>
    <w:p w:rsidR="0079308B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14</w:t>
      </w:r>
      <w:r w:rsidR="000C4F2C" w:rsidRPr="0079308B">
        <w:rPr>
          <w:rFonts w:ascii="Times New Roman" w:hAnsi="Times New Roman"/>
          <w:sz w:val="28"/>
          <w:szCs w:val="28"/>
        </w:rPr>
        <w:t>. В состав профессионального модуля</w:t>
      </w:r>
      <w:r w:rsidR="007952A8" w:rsidRPr="0079308B">
        <w:rPr>
          <w:rFonts w:ascii="Times New Roman" w:hAnsi="Times New Roman"/>
          <w:sz w:val="28"/>
          <w:szCs w:val="28"/>
        </w:rPr>
        <w:t xml:space="preserve"> входят следующие элементы:</w:t>
      </w:r>
    </w:p>
    <w:p w:rsidR="0079308B" w:rsidRPr="0079308B" w:rsidRDefault="007952A8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  -</w:t>
      </w:r>
      <w:r w:rsidR="000C4F2C" w:rsidRPr="0079308B">
        <w:rPr>
          <w:rFonts w:ascii="Times New Roman" w:hAnsi="Times New Roman"/>
          <w:sz w:val="28"/>
          <w:szCs w:val="28"/>
        </w:rPr>
        <w:t xml:space="preserve"> Междисциплинарный курс (один или несколько);</w:t>
      </w:r>
    </w:p>
    <w:p w:rsidR="0079308B" w:rsidRPr="0079308B" w:rsidRDefault="007952A8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  - Учебная практика;</w:t>
      </w:r>
    </w:p>
    <w:p w:rsidR="0079308B" w:rsidRPr="0079308B" w:rsidRDefault="007952A8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  -</w:t>
      </w:r>
      <w:r w:rsidR="000C4F2C" w:rsidRPr="0079308B">
        <w:rPr>
          <w:rFonts w:ascii="Times New Roman" w:hAnsi="Times New Roman"/>
          <w:sz w:val="28"/>
          <w:szCs w:val="28"/>
        </w:rPr>
        <w:t xml:space="preserve"> Производственная практика. </w:t>
      </w:r>
    </w:p>
    <w:p w:rsidR="007952A8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15</w:t>
      </w:r>
      <w:r w:rsidR="000C4F2C" w:rsidRPr="0079308B">
        <w:rPr>
          <w:rFonts w:ascii="Times New Roman" w:hAnsi="Times New Roman"/>
          <w:sz w:val="28"/>
          <w:szCs w:val="28"/>
        </w:rPr>
        <w:t>. По всем профессиональным модулям предусмотрена учебная</w:t>
      </w:r>
      <w:r w:rsidR="007952A8" w:rsidRPr="0079308B">
        <w:rPr>
          <w:rFonts w:ascii="Times New Roman" w:hAnsi="Times New Roman"/>
          <w:sz w:val="28"/>
          <w:szCs w:val="28"/>
        </w:rPr>
        <w:t>, производственная  практика в объёме 29 недель.</w:t>
      </w:r>
    </w:p>
    <w:p w:rsidR="0079308B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lastRenderedPageBreak/>
        <w:t xml:space="preserve"> 16</w:t>
      </w:r>
      <w:r w:rsidR="000C4F2C" w:rsidRPr="0079308B">
        <w:rPr>
          <w:rFonts w:ascii="Times New Roman" w:hAnsi="Times New Roman"/>
          <w:sz w:val="28"/>
          <w:szCs w:val="28"/>
        </w:rPr>
        <w:t>. Преддипломная практика проходит на предприятиях, организациях на основе договоров с работодателями. Продолжительность предд</w:t>
      </w:r>
      <w:r w:rsidRPr="0079308B">
        <w:rPr>
          <w:rFonts w:ascii="Times New Roman" w:hAnsi="Times New Roman"/>
          <w:sz w:val="28"/>
          <w:szCs w:val="28"/>
        </w:rPr>
        <w:t>ипломной практики – 4 недели.</w:t>
      </w:r>
    </w:p>
    <w:p w:rsidR="0079308B" w:rsidRPr="0079308B" w:rsidRDefault="00D473D1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17</w:t>
      </w:r>
      <w:r w:rsidR="000C4F2C" w:rsidRPr="0079308B">
        <w:rPr>
          <w:rFonts w:ascii="Times New Roman" w:hAnsi="Times New Roman"/>
          <w:sz w:val="28"/>
          <w:szCs w:val="28"/>
        </w:rPr>
        <w:t>. При направлении на преддипломную практику учитывается тема дипломного проекта. Руководителем преддипломной практики от техникума назначается руководите</w:t>
      </w:r>
      <w:r w:rsidR="00D10E96" w:rsidRPr="0079308B">
        <w:rPr>
          <w:rFonts w:ascii="Times New Roman" w:hAnsi="Times New Roman"/>
          <w:sz w:val="28"/>
          <w:szCs w:val="28"/>
        </w:rPr>
        <w:t>ль дипломного проектирования.</w:t>
      </w:r>
    </w:p>
    <w:p w:rsidR="0079308B" w:rsidRPr="0079308B" w:rsidRDefault="00D10E96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18.</w:t>
      </w:r>
      <w:r w:rsidR="000C4F2C" w:rsidRPr="0079308B">
        <w:rPr>
          <w:rFonts w:ascii="Times New Roman" w:hAnsi="Times New Roman"/>
          <w:sz w:val="28"/>
          <w:szCs w:val="28"/>
        </w:rPr>
        <w:t>Формирование вариантной части</w:t>
      </w:r>
    </w:p>
    <w:p w:rsidR="0079308B" w:rsidRPr="0079308B" w:rsidRDefault="000C4F2C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Вариантная част</w:t>
      </w:r>
      <w:r w:rsidR="007952A8" w:rsidRPr="0079308B">
        <w:rPr>
          <w:rFonts w:ascii="Times New Roman" w:hAnsi="Times New Roman"/>
          <w:sz w:val="28"/>
          <w:szCs w:val="28"/>
        </w:rPr>
        <w:t>ь ФГОС СПО (864 часа</w:t>
      </w:r>
      <w:r w:rsidRPr="0079308B">
        <w:rPr>
          <w:rFonts w:ascii="Times New Roman" w:hAnsi="Times New Roman"/>
          <w:sz w:val="28"/>
          <w:szCs w:val="28"/>
        </w:rPr>
        <w:t>) реализована:</w:t>
      </w:r>
    </w:p>
    <w:p w:rsidR="007952A8" w:rsidRPr="0079308B" w:rsidRDefault="007952A8" w:rsidP="007930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08B">
        <w:rPr>
          <w:rFonts w:ascii="Times New Roman" w:hAnsi="Times New Roman"/>
          <w:bCs/>
          <w:sz w:val="28"/>
          <w:szCs w:val="28"/>
        </w:rPr>
        <w:t>ОГСЭ -40 часов;</w:t>
      </w:r>
    </w:p>
    <w:p w:rsidR="007952A8" w:rsidRPr="0079308B" w:rsidRDefault="007952A8" w:rsidP="0079308B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9308B">
        <w:rPr>
          <w:rFonts w:ascii="Times New Roman" w:hAnsi="Times New Roman"/>
          <w:bCs/>
          <w:color w:val="000000"/>
          <w:sz w:val="28"/>
          <w:szCs w:val="28"/>
        </w:rPr>
        <w:t>Общепрофессиональные дисциплины  -288 часов;</w:t>
      </w:r>
    </w:p>
    <w:p w:rsidR="007952A8" w:rsidRPr="0079308B" w:rsidRDefault="007952A8" w:rsidP="0079308B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9308B">
        <w:rPr>
          <w:rFonts w:ascii="Times New Roman" w:hAnsi="Times New Roman"/>
          <w:bCs/>
          <w:color w:val="000000"/>
          <w:sz w:val="28"/>
          <w:szCs w:val="28"/>
        </w:rPr>
        <w:t>- Профессиональные модули -536 часов;</w:t>
      </w:r>
    </w:p>
    <w:p w:rsidR="007952A8" w:rsidRPr="0079308B" w:rsidRDefault="007952A8" w:rsidP="0079308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color w:val="000000"/>
          <w:sz w:val="28"/>
          <w:szCs w:val="28"/>
        </w:rPr>
        <w:t>Итого: 864 часа</w:t>
      </w:r>
      <w:r w:rsidR="000C4F2C" w:rsidRPr="0079308B">
        <w:rPr>
          <w:rFonts w:ascii="Times New Roman" w:hAnsi="Times New Roman"/>
          <w:sz w:val="28"/>
          <w:szCs w:val="28"/>
        </w:rPr>
        <w:br/>
      </w:r>
      <w:r w:rsidR="00D10E96" w:rsidRPr="0079308B">
        <w:rPr>
          <w:rFonts w:ascii="Times New Roman" w:hAnsi="Times New Roman"/>
          <w:sz w:val="28"/>
          <w:szCs w:val="28"/>
        </w:rPr>
        <w:t>19</w:t>
      </w:r>
      <w:r w:rsidRPr="0079308B">
        <w:rPr>
          <w:rFonts w:ascii="Times New Roman" w:hAnsi="Times New Roman"/>
          <w:sz w:val="28"/>
          <w:szCs w:val="28"/>
        </w:rPr>
        <w:t xml:space="preserve">. </w:t>
      </w:r>
      <w:r w:rsidR="000C4F2C" w:rsidRPr="0079308B">
        <w:rPr>
          <w:rFonts w:ascii="Times New Roman" w:hAnsi="Times New Roman"/>
          <w:sz w:val="28"/>
          <w:szCs w:val="28"/>
        </w:rPr>
        <w:t>Порядок аттестации обучающихся</w:t>
      </w:r>
    </w:p>
    <w:p w:rsidR="007952A8" w:rsidRPr="0079308B" w:rsidRDefault="007952A8" w:rsidP="0079308B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Для всех учебных дисциплин и профессиональных модулей, в т. ч. введенных за счет вариативной части ППССЗ, обязательна промежуточная аттестация по результатам их освоения.</w:t>
      </w:r>
    </w:p>
    <w:p w:rsidR="007952A8" w:rsidRPr="0079308B" w:rsidRDefault="007952A8" w:rsidP="0079308B">
      <w:pPr>
        <w:pStyle w:val="a3"/>
        <w:numPr>
          <w:ilvl w:val="0"/>
          <w:numId w:val="1"/>
        </w:numPr>
        <w:tabs>
          <w:tab w:val="num" w:pos="5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308B">
        <w:rPr>
          <w:spacing w:val="-4"/>
          <w:sz w:val="28"/>
          <w:szCs w:val="28"/>
        </w:rPr>
        <w:t>по дисциплинам общепрофессионального учебного цикла рекомендуемые формы промежуточной аттестации – З (зачет), ДЗ (дифференцированный зачет)</w:t>
      </w:r>
      <w:proofErr w:type="gramStart"/>
      <w:r w:rsidRPr="0079308B">
        <w:rPr>
          <w:spacing w:val="-4"/>
          <w:sz w:val="28"/>
          <w:szCs w:val="28"/>
        </w:rPr>
        <w:t>, Э</w:t>
      </w:r>
      <w:proofErr w:type="gramEnd"/>
      <w:r w:rsidRPr="0079308B">
        <w:rPr>
          <w:spacing w:val="-4"/>
          <w:sz w:val="28"/>
          <w:szCs w:val="28"/>
        </w:rPr>
        <w:t xml:space="preserve"> (экзамен), </w:t>
      </w:r>
      <w:r w:rsidRPr="0079308B">
        <w:rPr>
          <w:sz w:val="28"/>
          <w:szCs w:val="28"/>
        </w:rPr>
        <w:t>обязательная форма промежуточной аттестации по профессиональным модулям – Э(к) (экзамен (квалификационный));</w:t>
      </w:r>
    </w:p>
    <w:p w:rsidR="007952A8" w:rsidRPr="0079308B" w:rsidRDefault="007952A8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Если это предусмотрено действующими нормативными актами, по итогам экзамена (квалификационного) возможно присвоение выпускнику определенной квалификации.</w:t>
      </w:r>
    </w:p>
    <w:p w:rsidR="007952A8" w:rsidRPr="0079308B" w:rsidRDefault="007952A8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</w:t>
      </w:r>
      <w:r w:rsidRPr="0079308B">
        <w:rPr>
          <w:rFonts w:ascii="Times New Roman" w:hAnsi="Times New Roman"/>
          <w:sz w:val="28"/>
          <w:szCs w:val="28"/>
        </w:rPr>
        <w:lastRenderedPageBreak/>
        <w:t xml:space="preserve">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79308B" w:rsidRPr="0079308B" w:rsidRDefault="0079308B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20</w:t>
      </w:r>
      <w:r w:rsidR="000C4F2C" w:rsidRPr="0079308B">
        <w:rPr>
          <w:rFonts w:ascii="Times New Roman" w:hAnsi="Times New Roman"/>
          <w:sz w:val="28"/>
          <w:szCs w:val="28"/>
        </w:rPr>
        <w:t>. Государственная итоговая аттестация проводится на основании программы ГИА, разработанной не позднее, чем за 6 месяцев до её прохождения и доводится до сведения студентов под роспись. Формой государственной итоговой аттестации по специальности является выполнение дипломной работы. На подготовку к итоговой аттеста</w:t>
      </w:r>
      <w:r w:rsidRPr="0079308B">
        <w:rPr>
          <w:rFonts w:ascii="Times New Roman" w:hAnsi="Times New Roman"/>
          <w:sz w:val="28"/>
          <w:szCs w:val="28"/>
        </w:rPr>
        <w:t>ции отводится 6 недель, из</w:t>
      </w:r>
      <w:r w:rsidR="003C37B9" w:rsidRPr="0079308B">
        <w:rPr>
          <w:rFonts w:ascii="Times New Roman" w:hAnsi="Times New Roman"/>
          <w:sz w:val="28"/>
          <w:szCs w:val="28"/>
        </w:rPr>
        <w:t xml:space="preserve"> них:</w:t>
      </w:r>
      <w:r w:rsidR="000C4F2C" w:rsidRPr="0079308B">
        <w:rPr>
          <w:rFonts w:ascii="Times New Roman" w:hAnsi="Times New Roman"/>
          <w:sz w:val="28"/>
          <w:szCs w:val="28"/>
        </w:rPr>
        <w:t xml:space="preserve">  - 4 недели на выполнение дипломной ра</w:t>
      </w:r>
      <w:r w:rsidR="003C37B9" w:rsidRPr="0079308B">
        <w:rPr>
          <w:rFonts w:ascii="Times New Roman" w:hAnsi="Times New Roman"/>
          <w:sz w:val="28"/>
          <w:szCs w:val="28"/>
        </w:rPr>
        <w:t>боты;</w:t>
      </w:r>
    </w:p>
    <w:p w:rsidR="0079308B" w:rsidRPr="0079308B" w:rsidRDefault="003C37B9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 xml:space="preserve"> </w:t>
      </w:r>
      <w:r w:rsidR="000C4F2C" w:rsidRPr="0079308B">
        <w:rPr>
          <w:rFonts w:ascii="Times New Roman" w:hAnsi="Times New Roman"/>
          <w:sz w:val="28"/>
          <w:szCs w:val="28"/>
        </w:rPr>
        <w:t>- 2 недели н</w:t>
      </w:r>
      <w:r w:rsidR="001B7ADA" w:rsidRPr="0079308B">
        <w:rPr>
          <w:rFonts w:ascii="Times New Roman" w:hAnsi="Times New Roman"/>
          <w:sz w:val="28"/>
          <w:szCs w:val="28"/>
        </w:rPr>
        <w:t xml:space="preserve">а </w:t>
      </w:r>
      <w:r w:rsidR="000C4F2C" w:rsidRPr="0079308B">
        <w:rPr>
          <w:rFonts w:ascii="Times New Roman" w:hAnsi="Times New Roman"/>
          <w:sz w:val="28"/>
          <w:szCs w:val="28"/>
        </w:rPr>
        <w:t>защит</w:t>
      </w:r>
      <w:r w:rsidR="001B7ADA" w:rsidRPr="0079308B">
        <w:rPr>
          <w:rFonts w:ascii="Times New Roman" w:hAnsi="Times New Roman"/>
          <w:sz w:val="28"/>
          <w:szCs w:val="28"/>
        </w:rPr>
        <w:t>у дипломной работы.</w:t>
      </w:r>
    </w:p>
    <w:p w:rsidR="0079308B" w:rsidRPr="0079308B" w:rsidRDefault="001B7ADA" w:rsidP="007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08B">
        <w:rPr>
          <w:rFonts w:ascii="Times New Roman" w:hAnsi="Times New Roman"/>
          <w:sz w:val="28"/>
          <w:szCs w:val="28"/>
        </w:rPr>
        <w:t>Тема дипломной</w:t>
      </w:r>
      <w:r w:rsidR="000C4F2C" w:rsidRPr="0079308B">
        <w:rPr>
          <w:rFonts w:ascii="Times New Roman" w:hAnsi="Times New Roman"/>
          <w:sz w:val="28"/>
          <w:szCs w:val="28"/>
        </w:rPr>
        <w:t xml:space="preserve"> работы соответствует содержанию одного и (или) нескольких профессиональных модулей.</w:t>
      </w:r>
    </w:p>
    <w:p w:rsidR="00BB40B6" w:rsidRDefault="000C4F2C" w:rsidP="001B7AD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4F2C">
        <w:rPr>
          <w:rFonts w:ascii="Times New Roman" w:hAnsi="Times New Roman"/>
          <w:sz w:val="28"/>
          <w:szCs w:val="28"/>
        </w:rPr>
        <w:br/>
      </w:r>
    </w:p>
    <w:p w:rsidR="00BB40B6" w:rsidRDefault="00BB40B6" w:rsidP="001B7AD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b/>
          <w:bCs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spacing w:after="0"/>
        <w:rPr>
          <w:rFonts w:ascii="Times New Roman" w:hAnsi="Times New Roman"/>
          <w:sz w:val="24"/>
          <w:szCs w:val="24"/>
        </w:rPr>
        <w:sectPr w:rsidR="00BB40B6">
          <w:pgSz w:w="11906" w:h="16838"/>
          <w:pgMar w:top="1134" w:right="850" w:bottom="1134" w:left="1701" w:header="708" w:footer="708" w:gutter="0"/>
          <w:cols w:space="720"/>
        </w:sectPr>
      </w:pPr>
    </w:p>
    <w:p w:rsidR="00BB40B6" w:rsidRDefault="00BB40B6" w:rsidP="00BB40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Сводные данные по бюджету времени (в неделях)</w:t>
      </w:r>
    </w:p>
    <w:p w:rsidR="00BB40B6" w:rsidRDefault="00BB40B6" w:rsidP="00BB40B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2082"/>
        <w:gridCol w:w="929"/>
        <w:gridCol w:w="1709"/>
        <w:gridCol w:w="1241"/>
        <w:gridCol w:w="1816"/>
        <w:gridCol w:w="1888"/>
        <w:gridCol w:w="2043"/>
        <w:gridCol w:w="1345"/>
        <w:gridCol w:w="808"/>
      </w:tblGrid>
      <w:tr w:rsidR="001B7ADA" w:rsidTr="001B7ADA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Самостоятельное изучение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B7ADA" w:rsidTr="001B7ADA">
        <w:trPr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</w:t>
            </w:r>
          </w:p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Обязательных учебных занятий, час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преддипломная</w:t>
            </w:r>
          </w:p>
          <w:p w:rsidR="001B7ADA" w:rsidRDefault="001B7AD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ADA" w:rsidTr="001B7AD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B7ADA" w:rsidTr="001B7AD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3C37B9" w:rsidRDefault="003C37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B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6E37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3C37B9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B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1B7ADA" w:rsidTr="0059051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3C37B9" w:rsidRDefault="003C37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B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6E37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3C37B9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B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1B7ADA" w:rsidTr="0059051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курс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3C37B9" w:rsidRDefault="003C37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B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6E37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3C37B9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B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1B7ADA" w:rsidTr="00590519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курс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3C37B9" w:rsidRDefault="003C37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B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6E37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1B7ADA" w:rsidTr="001B7AD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Pr="001B7ADA" w:rsidRDefault="003C37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C37B9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6E37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A" w:rsidRDefault="00590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DA" w:rsidRDefault="001B7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rPr>
          <w:rFonts w:ascii="Times New Roman" w:hAnsi="Times New Roman"/>
          <w:sz w:val="24"/>
          <w:szCs w:val="24"/>
        </w:rPr>
      </w:pPr>
    </w:p>
    <w:p w:rsidR="00BB40B6" w:rsidRDefault="00BB40B6" w:rsidP="00BB40B6">
      <w:pPr>
        <w:spacing w:after="0"/>
        <w:rPr>
          <w:rFonts w:ascii="Times New Roman" w:hAnsi="Times New Roman"/>
          <w:sz w:val="24"/>
          <w:szCs w:val="24"/>
        </w:rPr>
        <w:sectPr w:rsidR="00BB40B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B40B6" w:rsidRDefault="00BB40B6" w:rsidP="00BB40B6">
      <w:pPr>
        <w:spacing w:after="0"/>
        <w:rPr>
          <w:rFonts w:ascii="Times New Roman" w:hAnsi="Times New Roman"/>
          <w:b/>
          <w:sz w:val="28"/>
          <w:szCs w:val="28"/>
        </w:rPr>
      </w:pPr>
      <w:r w:rsidRPr="003C37B9">
        <w:rPr>
          <w:rFonts w:ascii="Times New Roman" w:hAnsi="Times New Roman"/>
          <w:b/>
          <w:sz w:val="28"/>
          <w:szCs w:val="28"/>
        </w:rPr>
        <w:lastRenderedPageBreak/>
        <w:t>4.Перечень кабинетов, лабораторий, ма</w:t>
      </w:r>
      <w:r w:rsidR="007C22D1">
        <w:rPr>
          <w:rFonts w:ascii="Times New Roman" w:hAnsi="Times New Roman"/>
          <w:b/>
          <w:sz w:val="28"/>
          <w:szCs w:val="28"/>
        </w:rPr>
        <w:t xml:space="preserve">стерских и др. для подготовки по </w:t>
      </w:r>
      <w:r w:rsidR="003C37B9">
        <w:rPr>
          <w:rFonts w:ascii="Times New Roman" w:hAnsi="Times New Roman"/>
          <w:b/>
          <w:sz w:val="28"/>
          <w:szCs w:val="28"/>
        </w:rPr>
        <w:t xml:space="preserve">специальности  </w:t>
      </w:r>
      <w:r w:rsidR="007C22D1" w:rsidRPr="007C22D1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7C22D1" w:rsidRPr="003C37B9" w:rsidRDefault="007C22D1" w:rsidP="00BB40B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7C22D1" w:rsidRPr="00000256" w:rsidTr="00DD3C29">
        <w:trPr>
          <w:trHeight w:val="609"/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2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2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256">
              <w:rPr>
                <w:rFonts w:ascii="Times New Roman" w:hAnsi="Times New Roman"/>
                <w:b/>
                <w:sz w:val="24"/>
                <w:szCs w:val="24"/>
              </w:rPr>
              <w:t>Кабинеты:</w:t>
            </w:r>
          </w:p>
        </w:tc>
      </w:tr>
      <w:tr w:rsidR="007C22D1" w:rsidRPr="00000256" w:rsidTr="00DD3C29">
        <w:trPr>
          <w:trHeight w:val="541"/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уманитарных дисциплин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ностранного языка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нформационных технологий 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нженерной графики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ехнической механики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атериаловедения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</w:tcPr>
          <w:p w:rsidR="007C22D1" w:rsidRPr="00F3203B" w:rsidRDefault="007C22D1" w:rsidP="00DD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лектротехники и электроники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етрологии, стандартизации и сертификации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Экологии 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природопользования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езопасности жизнедеятельности и охраны труда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</w:tcPr>
          <w:p w:rsidR="007C22D1" w:rsidRDefault="007C22D1" w:rsidP="00DD3C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кономики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</w:tcPr>
          <w:p w:rsidR="007C22D1" w:rsidRDefault="007C22D1" w:rsidP="00DD3C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равовых основ профессиональной деятельности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</w:tcPr>
          <w:p w:rsidR="007C22D1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храны труда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7403CA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0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атории: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</w:tcPr>
          <w:p w:rsidR="007C22D1" w:rsidRPr="00106465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4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Электротехники и электроники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лектротехнических материалов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</w:tcPr>
          <w:p w:rsidR="007C22D1" w:rsidRPr="007403CA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лектрических машин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лектроснабжения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ехники высоких напряжений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лектрических подстанций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ехнического обслуживания электрических установок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25" w:type="dxa"/>
          </w:tcPr>
          <w:p w:rsidR="007C22D1" w:rsidRPr="00F3203B" w:rsidRDefault="007C22D1" w:rsidP="00DD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елейной защиты и автоматических систем управления устройствами электроснабжения.</w:t>
            </w:r>
          </w:p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</w:tcPr>
          <w:p w:rsidR="007C22D1" w:rsidRPr="007403CA" w:rsidRDefault="007C22D1" w:rsidP="00DD3C29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Тренажер</w:t>
            </w:r>
            <w:r w:rsidRPr="00740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C22D1" w:rsidRPr="007403CA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740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ренажер для выработки навыков и совершенствования техники управления транспортным средством 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Мастерские: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</w:tcPr>
          <w:p w:rsidR="007C22D1" w:rsidRPr="009F0CA1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Слесарная 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</w:tcPr>
          <w:p w:rsidR="007C22D1" w:rsidRDefault="007C22D1" w:rsidP="00DD3C29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Электромонтажная 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7403CA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0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Полигоны:</w:t>
            </w:r>
          </w:p>
          <w:p w:rsidR="007C22D1" w:rsidRPr="007403CA" w:rsidRDefault="007C22D1" w:rsidP="00DD3C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Полигон технического обслуживания и ремонта устройств электроснабжения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b/>
                <w:sz w:val="24"/>
                <w:szCs w:val="24"/>
              </w:rPr>
              <w:t xml:space="preserve">Залы: 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7C22D1" w:rsidRPr="00000256" w:rsidTr="00DD3C29">
        <w:trPr>
          <w:jc w:val="right"/>
        </w:trPr>
        <w:tc>
          <w:tcPr>
            <w:tcW w:w="6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22D1" w:rsidRPr="00000256" w:rsidRDefault="007C22D1" w:rsidP="00DD3C29">
            <w:pPr>
              <w:rPr>
                <w:rFonts w:ascii="Times New Roman" w:hAnsi="Times New Roman"/>
                <w:sz w:val="24"/>
                <w:szCs w:val="24"/>
              </w:rPr>
            </w:pPr>
            <w:r w:rsidRPr="0000025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797A6E" w:rsidRDefault="00797A6E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/>
    <w:p w:rsidR="006651B9" w:rsidRDefault="006651B9">
      <w:pPr>
        <w:sectPr w:rsidR="006651B9" w:rsidSect="00F81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1B9" w:rsidRPr="006651B9" w:rsidRDefault="006651B9" w:rsidP="006651B9">
      <w:pPr>
        <w:tabs>
          <w:tab w:val="left" w:pos="639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51B9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279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45"/>
        <w:gridCol w:w="345"/>
        <w:gridCol w:w="345"/>
        <w:gridCol w:w="345"/>
        <w:gridCol w:w="345"/>
        <w:gridCol w:w="345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651B9" w:rsidRPr="006651B9" w:rsidTr="00DD3C29">
        <w:trPr>
          <w:trHeight w:val="435"/>
        </w:trPr>
        <w:tc>
          <w:tcPr>
            <w:tcW w:w="0" w:type="auto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B9">
              <w:rPr>
                <w:rFonts w:ascii="Times New Roman" w:hAnsi="Times New Roman"/>
                <w:sz w:val="24"/>
                <w:szCs w:val="24"/>
              </w:rPr>
              <w:t xml:space="preserve">Календарный график учебного процесса </w:t>
            </w:r>
          </w:p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  <w:sz w:val="24"/>
                <w:szCs w:val="24"/>
              </w:rPr>
              <w:t xml:space="preserve">по программе подготовки специалистов среднего звена </w:t>
            </w:r>
            <w:r w:rsidRPr="006651B9">
              <w:rPr>
                <w:rFonts w:ascii="Times New Roman" w:hAnsi="Times New Roman"/>
              </w:rPr>
              <w:t>13.02.07 Электроснабжение (по отраслям)</w:t>
            </w:r>
          </w:p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Cs/>
                <w:sz w:val="20"/>
                <w:szCs w:val="20"/>
              </w:rPr>
              <w:t xml:space="preserve">уровень образования, необходимый для приёма на обучение по ППССЗ - среднее общее образование </w:t>
            </w:r>
          </w:p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1B9">
              <w:rPr>
                <w:rFonts w:ascii="Times New Roman" w:hAnsi="Times New Roman"/>
                <w:sz w:val="20"/>
                <w:szCs w:val="20"/>
              </w:rPr>
              <w:t>присваемая</w:t>
            </w:r>
            <w:proofErr w:type="spellEnd"/>
            <w:r w:rsidRPr="006651B9">
              <w:rPr>
                <w:rFonts w:ascii="Times New Roman" w:hAnsi="Times New Roman"/>
                <w:sz w:val="20"/>
                <w:szCs w:val="20"/>
              </w:rPr>
              <w:t xml:space="preserve"> квалификация – техник</w:t>
            </w:r>
          </w:p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уровень подготовки – базовый</w:t>
            </w:r>
          </w:p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форма обучения – заочная</w:t>
            </w:r>
          </w:p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 xml:space="preserve">срок получения СПО по ППССЗ – 3 года 10мес. </w:t>
            </w:r>
          </w:p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B9" w:rsidRPr="006651B9" w:rsidTr="00DD3C2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29       5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27      2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29     4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26             1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23             1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30          5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27       3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29       5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27       2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6651B9" w:rsidRPr="006651B9" w:rsidTr="00DD3C29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1       7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8      14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15      21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22     28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6         12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13     19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20     26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3        9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10       16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17      23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24    30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1       7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8      14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15     21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22     28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5      11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12      18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19      25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2       8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9      15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16     22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2      8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9         15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16      22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23     29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6       12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13       19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20       26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4      10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11      17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18      24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25       31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1        7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8       14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15       21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22      28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6        12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13      19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20     26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3      9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10     16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17     23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24      31</w:t>
            </w:r>
          </w:p>
        </w:tc>
      </w:tr>
      <w:tr w:rsidR="006651B9" w:rsidRPr="006651B9" w:rsidTr="00DD3C29">
        <w:trPr>
          <w:cantSplit/>
          <w:trHeight w:val="4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6651B9" w:rsidRPr="006651B9" w:rsidTr="00DD3C29">
        <w:trPr>
          <w:cantSplit/>
          <w:trHeight w:val="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6651B9" w:rsidRPr="006651B9" w:rsidTr="00DD3C29">
        <w:trPr>
          <w:cantSplit/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6651B9" w:rsidRPr="006651B9" w:rsidTr="00DD3C29">
        <w:trPr>
          <w:cantSplit/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665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¨¨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651B9" w:rsidRPr="006651B9" w:rsidRDefault="006651B9" w:rsidP="006651B9">
      <w:pPr>
        <w:spacing w:after="0" w:line="240" w:lineRule="auto"/>
        <w:rPr>
          <w:rFonts w:ascii="Times New Roman" w:hAnsi="Times New Roman"/>
        </w:rPr>
      </w:pPr>
    </w:p>
    <w:p w:rsidR="006651B9" w:rsidRPr="006651B9" w:rsidRDefault="006651B9" w:rsidP="006651B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773"/>
        <w:gridCol w:w="33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651B9" w:rsidRPr="006651B9" w:rsidTr="00DD3C29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ОБОЗНАЧЕНИЯ: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1B9" w:rsidRPr="006651B9" w:rsidTr="00DD3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1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Самостоятельное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1B9" w:rsidRPr="006651B9" w:rsidTr="00DD3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51B9">
              <w:rPr>
                <w:rFonts w:ascii="Times New Roman" w:hAnsi="Times New Roman"/>
                <w:b/>
                <w:bCs/>
              </w:rPr>
              <w:t> ::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Лабораторно-экзаменационная 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1B9" w:rsidRPr="006651B9" w:rsidTr="00DD3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51B9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1B9" w:rsidRPr="006651B9" w:rsidTr="00DD3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51B9">
              <w:rPr>
                <w:rFonts w:ascii="Times New Roman" w:hAnsi="Times New Roman"/>
                <w:bCs/>
              </w:rPr>
              <w:t>ГИА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1B9" w:rsidRPr="006651B9" w:rsidRDefault="006651B9" w:rsidP="00665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1B9" w:rsidRDefault="006651B9" w:rsidP="006651B9">
      <w:pPr>
        <w:sectPr w:rsidR="006651B9" w:rsidSect="00DD3C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6"/>
        <w:tblW w:w="15612" w:type="dxa"/>
        <w:tblLayout w:type="fixed"/>
        <w:tblLook w:val="04A0" w:firstRow="1" w:lastRow="0" w:firstColumn="1" w:lastColumn="0" w:noHBand="0" w:noVBand="1"/>
      </w:tblPr>
      <w:tblGrid>
        <w:gridCol w:w="675"/>
        <w:gridCol w:w="2746"/>
        <w:gridCol w:w="426"/>
        <w:gridCol w:w="372"/>
        <w:gridCol w:w="425"/>
        <w:gridCol w:w="426"/>
        <w:gridCol w:w="425"/>
        <w:gridCol w:w="620"/>
        <w:gridCol w:w="567"/>
        <w:gridCol w:w="708"/>
        <w:gridCol w:w="567"/>
        <w:gridCol w:w="426"/>
        <w:gridCol w:w="425"/>
        <w:gridCol w:w="514"/>
        <w:gridCol w:w="426"/>
        <w:gridCol w:w="478"/>
        <w:gridCol w:w="567"/>
        <w:gridCol w:w="567"/>
        <w:gridCol w:w="567"/>
        <w:gridCol w:w="567"/>
        <w:gridCol w:w="425"/>
        <w:gridCol w:w="425"/>
        <w:gridCol w:w="425"/>
        <w:gridCol w:w="567"/>
        <w:gridCol w:w="426"/>
        <w:gridCol w:w="850"/>
      </w:tblGrid>
      <w:tr w:rsidR="006651B9" w:rsidRPr="006651B9" w:rsidTr="00DD3C29">
        <w:trPr>
          <w:trHeight w:val="509"/>
        </w:trPr>
        <w:tc>
          <w:tcPr>
            <w:tcW w:w="15612" w:type="dxa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</w:rPr>
            </w:pPr>
            <w:r w:rsidRPr="006651B9">
              <w:rPr>
                <w:rFonts w:ascii="Times New Roman" w:hAnsi="Times New Roman"/>
                <w:b/>
                <w:bCs/>
              </w:rPr>
              <w:lastRenderedPageBreak/>
              <w:t xml:space="preserve">  3. План учебного процесса по специальности </w:t>
            </w:r>
            <w:r w:rsidRPr="006651B9">
              <w:rPr>
                <w:rFonts w:ascii="Times New Roman" w:hAnsi="Times New Roman"/>
                <w:b/>
              </w:rPr>
              <w:t>13.02.07 Электроснабжение (по отраслям)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</w:rPr>
            </w:pP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651B9" w:rsidRPr="006651B9" w:rsidTr="00DD3C29">
        <w:trPr>
          <w:trHeight w:val="1137"/>
        </w:trPr>
        <w:tc>
          <w:tcPr>
            <w:tcW w:w="15612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651B9" w:rsidRPr="006651B9" w:rsidTr="00DD3C29">
        <w:trPr>
          <w:trHeight w:val="10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по курсам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Кол-во контрольных работ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Учебная нагрузка обучающихся (час)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Обяз</w:t>
            </w:r>
            <w:proofErr w:type="spellEnd"/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. учеб. занятий при заочной форме обучения, час</w:t>
            </w:r>
          </w:p>
        </w:tc>
        <w:tc>
          <w:tcPr>
            <w:tcW w:w="6290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Распределение обязательной(аудиторной) нагрузки по курсам </w:t>
            </w:r>
          </w:p>
        </w:tc>
      </w:tr>
      <w:tr w:rsidR="006651B9" w:rsidRPr="006651B9" w:rsidTr="00DD3C2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Экзаменов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Курсовых проектов(работ)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Зачетов (дифференцированных зачетов)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дисциплинам и ПМ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т.ч. итоговых </w:t>
            </w:r>
            <w:proofErr w:type="spellStart"/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письм</w:t>
            </w:r>
            <w:proofErr w:type="spellEnd"/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., классных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при очной форме обучения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в  том</w:t>
            </w:r>
            <w:proofErr w:type="gramEnd"/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числе</w:t>
            </w: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 курс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 курс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 курс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4  курс</w:t>
            </w:r>
            <w:proofErr w:type="gramEnd"/>
          </w:p>
        </w:tc>
      </w:tr>
      <w:tr w:rsidR="006651B9" w:rsidRPr="006651B9" w:rsidTr="00DD3C29">
        <w:trPr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обзорн.усан</w:t>
            </w:r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>.занятий</w:t>
            </w:r>
            <w:proofErr w:type="spellEnd"/>
            <w:r w:rsidRPr="006651B9">
              <w:rPr>
                <w:rFonts w:ascii="Times New Roman" w:hAnsi="Times New Roman"/>
                <w:sz w:val="16"/>
                <w:szCs w:val="16"/>
              </w:rPr>
              <w:t>, час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лаб.раб</w:t>
            </w:r>
            <w:proofErr w:type="spellEnd"/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51B9">
              <w:rPr>
                <w:rFonts w:ascii="Times New Roman" w:hAnsi="Times New Roman"/>
                <w:sz w:val="16"/>
                <w:szCs w:val="16"/>
              </w:rPr>
              <w:t>пр.зан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курс.проект</w:t>
            </w:r>
            <w:proofErr w:type="spellEnd"/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 xml:space="preserve"> (работа)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обзорн.усан</w:t>
            </w:r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>.занятий</w:t>
            </w:r>
            <w:proofErr w:type="spellEnd"/>
            <w:r w:rsidRPr="006651B9">
              <w:rPr>
                <w:rFonts w:ascii="Times New Roman" w:hAnsi="Times New Roman"/>
                <w:sz w:val="16"/>
                <w:szCs w:val="16"/>
              </w:rPr>
              <w:t>, час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лаб.раб</w:t>
            </w:r>
            <w:proofErr w:type="spellEnd"/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51B9">
              <w:rPr>
                <w:rFonts w:ascii="Times New Roman" w:hAnsi="Times New Roman"/>
                <w:sz w:val="16"/>
                <w:szCs w:val="16"/>
              </w:rPr>
              <w:t>пр.зан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обзорн.усан</w:t>
            </w:r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>.занятий</w:t>
            </w:r>
            <w:proofErr w:type="spellEnd"/>
            <w:r w:rsidRPr="006651B9">
              <w:rPr>
                <w:rFonts w:ascii="Times New Roman" w:hAnsi="Times New Roman"/>
                <w:sz w:val="16"/>
                <w:szCs w:val="16"/>
              </w:rPr>
              <w:t>, час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лаб.раб</w:t>
            </w:r>
            <w:proofErr w:type="spellEnd"/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51B9">
              <w:rPr>
                <w:rFonts w:ascii="Times New Roman" w:hAnsi="Times New Roman"/>
                <w:sz w:val="16"/>
                <w:szCs w:val="16"/>
              </w:rPr>
              <w:t>пр.зан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обзорн.усан</w:t>
            </w:r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>.занятий</w:t>
            </w:r>
            <w:proofErr w:type="spellEnd"/>
            <w:r w:rsidRPr="006651B9">
              <w:rPr>
                <w:rFonts w:ascii="Times New Roman" w:hAnsi="Times New Roman"/>
                <w:sz w:val="16"/>
                <w:szCs w:val="16"/>
              </w:rPr>
              <w:t>, час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лаб.раб</w:t>
            </w:r>
            <w:proofErr w:type="spellEnd"/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51B9">
              <w:rPr>
                <w:rFonts w:ascii="Times New Roman" w:hAnsi="Times New Roman"/>
                <w:sz w:val="16"/>
                <w:szCs w:val="16"/>
              </w:rPr>
              <w:t>пр.зан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обзорн.усан</w:t>
            </w:r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>.занятий</w:t>
            </w:r>
            <w:proofErr w:type="spellEnd"/>
            <w:r w:rsidRPr="006651B9">
              <w:rPr>
                <w:rFonts w:ascii="Times New Roman" w:hAnsi="Times New Roman"/>
                <w:sz w:val="16"/>
                <w:szCs w:val="16"/>
              </w:rPr>
              <w:t>, час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лаб.раб</w:t>
            </w:r>
            <w:proofErr w:type="spellEnd"/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51B9">
              <w:rPr>
                <w:rFonts w:ascii="Times New Roman" w:hAnsi="Times New Roman"/>
                <w:sz w:val="16"/>
                <w:szCs w:val="16"/>
              </w:rPr>
              <w:t>пр.зан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контрольные работы</w:t>
            </w:r>
          </w:p>
        </w:tc>
      </w:tr>
      <w:tr w:rsidR="006651B9" w:rsidRPr="006651B9" w:rsidTr="00DD3C29">
        <w:trPr>
          <w:trHeight w:val="22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6651B9" w:rsidRPr="006651B9" w:rsidTr="00DD3C29">
        <w:trPr>
          <w:trHeight w:val="9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ОГСЭ.00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AD771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7719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AD771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7719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1-4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ЕН.00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Математический и естественнонаучный цикл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 xml:space="preserve">12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6D7441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Инженерная графика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Метрология, стандартизация и подтверждение качества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4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8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651B9" w:rsidRPr="006651B9" w:rsidRDefault="005D1F1E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ОП.10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5D1F1E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6D74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6D7441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2318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6651B9" w:rsidRPr="006651B9" w:rsidTr="00DD3C29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ПМ.01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Организация электроснабжения электрооборудования по отраслям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392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МДК.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01.01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Электроснабжение электротехнического оборудования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МДК.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proofErr w:type="spellStart"/>
            <w:r w:rsidRPr="006651B9">
              <w:rPr>
                <w:rFonts w:ascii="Times New Roman" w:hAnsi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6651B9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DC36CE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1B9" w:rsidRPr="006651B9" w:rsidRDefault="00DD3C2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ПМ.02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714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7F35E0" w:rsidRDefault="006651B9" w:rsidP="00DD3C2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bookmarkStart w:id="0" w:name="_GoBack"/>
            <w:r w:rsidRPr="007F35E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140</w:t>
            </w:r>
            <w:bookmarkEnd w:id="0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DD3C2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DD3C2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DD3C2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  <w:r w:rsidR="00DD3C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651B9" w:rsidRPr="006651B9" w:rsidTr="005D10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МДК.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02.01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5D106E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5D106E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5D106E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1B9" w:rsidRPr="006651B9" w:rsidRDefault="005D106E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МДК.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02.02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сетей электроснабжения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МДК.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ПМ.03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/>
                <w:sz w:val="20"/>
                <w:szCs w:val="20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496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sz w:val="16"/>
                <w:szCs w:val="16"/>
                <w:u w:val="singl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sz w:val="16"/>
                <w:szCs w:val="16"/>
                <w:u w:val="single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МДК.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03.01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Ремонт и наладка устройств электроснабжения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6651B9" w:rsidRPr="006651B9" w:rsidTr="00DD3C29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МДК.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03.02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Аппаратура для ремонта и наладки устройств электроснабжения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651B9" w:rsidRPr="006651B9" w:rsidTr="00DD3C2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ПП.03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ПМ.04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252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1</w:t>
            </w:r>
          </w:p>
        </w:tc>
      </w:tr>
      <w:tr w:rsidR="006651B9" w:rsidRPr="006651B9" w:rsidTr="00DD3C29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МДК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04.01</w:t>
            </w:r>
          </w:p>
        </w:tc>
        <w:tc>
          <w:tcPr>
            <w:tcW w:w="2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iCs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</w:tr>
      <w:tr w:rsidR="006651B9" w:rsidRPr="006651B9" w:rsidTr="00DD3C2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ПМ.05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51B9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DE9D9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u w:val="single"/>
              </w:rPr>
            </w:pPr>
          </w:p>
        </w:tc>
      </w:tr>
      <w:tr w:rsidR="006651B9" w:rsidRPr="006651B9" w:rsidTr="00DD3C2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 xml:space="preserve">МДК </w:t>
            </w:r>
            <w:r w:rsidRPr="006651B9">
              <w:rPr>
                <w:rFonts w:ascii="Times New Roman" w:hAnsi="Times New Roman"/>
                <w:sz w:val="16"/>
                <w:szCs w:val="16"/>
              </w:rPr>
              <w:t>05.01</w:t>
            </w:r>
          </w:p>
          <w:p w:rsidR="006651B9" w:rsidRPr="006651B9" w:rsidRDefault="006651B9" w:rsidP="00DD3C2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20"/>
                <w:szCs w:val="20"/>
              </w:rPr>
            </w:pPr>
            <w:r w:rsidRPr="006651B9">
              <w:rPr>
                <w:rFonts w:ascii="Times New Roman" w:hAnsi="Times New Roman"/>
                <w:sz w:val="20"/>
                <w:szCs w:val="20"/>
              </w:rPr>
              <w:t xml:space="preserve">Работник по техническому обслуживанию и ремонту кабельных линий электропередачи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УП.05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ПП.05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651B9" w:rsidRPr="006651B9" w:rsidTr="00DD3C29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3924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48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558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AC090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iCs/>
                <w:sz w:val="16"/>
                <w:szCs w:val="16"/>
              </w:rPr>
              <w:t>5</w:t>
            </w:r>
          </w:p>
        </w:tc>
      </w:tr>
      <w:tr w:rsidR="006651B9" w:rsidRPr="006651B9" w:rsidTr="00DD3C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ПДП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6651B9" w:rsidRPr="006651B9" w:rsidTr="00DD3C2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ГИА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6651B9" w:rsidRPr="006651B9" w:rsidTr="00DD3C29">
        <w:trPr>
          <w:trHeight w:val="630"/>
        </w:trPr>
        <w:tc>
          <w:tcPr>
            <w:tcW w:w="6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Консультации </w:t>
            </w:r>
            <w:r w:rsidRPr="006651B9">
              <w:rPr>
                <w:rFonts w:ascii="Times New Roman" w:hAnsi="Times New Roman"/>
                <w:sz w:val="16"/>
                <w:szCs w:val="16"/>
              </w:rPr>
              <w:t>на учебную группу на весь период обучения 400 часов.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дисциплин и МДК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651B9" w:rsidRPr="006651B9" w:rsidTr="00DD3C29">
        <w:trPr>
          <w:trHeight w:val="585"/>
        </w:trPr>
        <w:tc>
          <w:tcPr>
            <w:tcW w:w="6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Курсовых проектов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51B9" w:rsidRPr="006651B9" w:rsidTr="00DD3C29">
        <w:trPr>
          <w:trHeight w:val="630"/>
        </w:trPr>
        <w:tc>
          <w:tcPr>
            <w:tcW w:w="6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1B9">
              <w:rPr>
                <w:rFonts w:ascii="Times New Roman" w:hAnsi="Times New Roman"/>
                <w:b/>
                <w:bCs/>
                <w:sz w:val="16"/>
                <w:szCs w:val="16"/>
              </w:rPr>
              <w:t>1. Программа базовой подготовки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экзаменов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651B9" w:rsidRPr="006651B9" w:rsidTr="00DD3C29">
        <w:trPr>
          <w:trHeight w:val="645"/>
        </w:trPr>
        <w:tc>
          <w:tcPr>
            <w:tcW w:w="6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 xml:space="preserve">Выполнение дипломного проекта с 18 мая по 14 июня (всего 4 </w:t>
            </w:r>
            <w:proofErr w:type="spellStart"/>
            <w:r w:rsidRPr="006651B9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6651B9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зачетов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651B9" w:rsidRPr="006651B9" w:rsidTr="00DD3C29">
        <w:trPr>
          <w:trHeight w:val="465"/>
        </w:trPr>
        <w:tc>
          <w:tcPr>
            <w:tcW w:w="6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 xml:space="preserve">Защита дипломного проекта с </w:t>
            </w:r>
            <w:proofErr w:type="gramStart"/>
            <w:r w:rsidRPr="006651B9">
              <w:rPr>
                <w:rFonts w:ascii="Times New Roman" w:hAnsi="Times New Roman"/>
                <w:sz w:val="16"/>
                <w:szCs w:val="16"/>
              </w:rPr>
              <w:t>15  июня</w:t>
            </w:r>
            <w:proofErr w:type="gramEnd"/>
            <w:r w:rsidRPr="006651B9">
              <w:rPr>
                <w:rFonts w:ascii="Times New Roman" w:hAnsi="Times New Roman"/>
                <w:sz w:val="16"/>
                <w:szCs w:val="16"/>
              </w:rPr>
              <w:t xml:space="preserve"> по 28  июня (всего 2 </w:t>
            </w:r>
            <w:proofErr w:type="spellStart"/>
            <w:r w:rsidRPr="006651B9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6651B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1B9" w:rsidRPr="006651B9" w:rsidRDefault="006651B9" w:rsidP="00DD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Контрольных работ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B9" w:rsidRPr="006651B9" w:rsidRDefault="006651B9" w:rsidP="00DD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6651B9" w:rsidRDefault="006651B9" w:rsidP="006651B9">
      <w:pPr>
        <w:sectPr w:rsidR="006651B9" w:rsidSect="00DD3C29">
          <w:pgSz w:w="20160" w:h="12240" w:orient="landscape" w:code="5"/>
          <w:pgMar w:top="567" w:right="567" w:bottom="567" w:left="567" w:header="709" w:footer="709" w:gutter="0"/>
          <w:cols w:space="708"/>
          <w:docGrid w:linePitch="360"/>
        </w:sectPr>
      </w:pPr>
    </w:p>
    <w:p w:rsidR="006651B9" w:rsidRDefault="006651B9"/>
    <w:p w:rsidR="006651B9" w:rsidRDefault="006651B9"/>
    <w:p w:rsidR="006651B9" w:rsidRDefault="006651B9"/>
    <w:sectPr w:rsidR="006651B9" w:rsidSect="006651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B4D"/>
    <w:multiLevelType w:val="hybridMultilevel"/>
    <w:tmpl w:val="E1B8EE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584"/>
    <w:multiLevelType w:val="multilevel"/>
    <w:tmpl w:val="20B2BFB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hint="default"/>
      </w:rPr>
    </w:lvl>
  </w:abstractNum>
  <w:abstractNum w:abstractNumId="2" w15:restartNumberingAfterBreak="0">
    <w:nsid w:val="1BF6509E"/>
    <w:multiLevelType w:val="hybridMultilevel"/>
    <w:tmpl w:val="E2F2F9B6"/>
    <w:lvl w:ilvl="0" w:tplc="2AB0007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900EF5"/>
    <w:multiLevelType w:val="hybridMultilevel"/>
    <w:tmpl w:val="17B6E8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3823045"/>
    <w:multiLevelType w:val="multilevel"/>
    <w:tmpl w:val="DC22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8907905"/>
    <w:multiLevelType w:val="hybridMultilevel"/>
    <w:tmpl w:val="DA3E0146"/>
    <w:lvl w:ilvl="0" w:tplc="48A8E0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6348AE"/>
    <w:multiLevelType w:val="hybridMultilevel"/>
    <w:tmpl w:val="206C3038"/>
    <w:lvl w:ilvl="0" w:tplc="456C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25BA"/>
    <w:multiLevelType w:val="multilevel"/>
    <w:tmpl w:val="9CAE59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 w15:restartNumberingAfterBreak="0">
    <w:nsid w:val="58D07110"/>
    <w:multiLevelType w:val="hybridMultilevel"/>
    <w:tmpl w:val="C03A29E8"/>
    <w:lvl w:ilvl="0" w:tplc="ECCAA16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521FE"/>
    <w:multiLevelType w:val="multilevel"/>
    <w:tmpl w:val="EE7EE3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6B375ECC"/>
    <w:multiLevelType w:val="hybridMultilevel"/>
    <w:tmpl w:val="BBA647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31"/>
    <w:rsid w:val="000B6FA8"/>
    <w:rsid w:val="000C4F2C"/>
    <w:rsid w:val="001B7ADA"/>
    <w:rsid w:val="003B4A49"/>
    <w:rsid w:val="003C1A2A"/>
    <w:rsid w:val="003C37B9"/>
    <w:rsid w:val="00486B4E"/>
    <w:rsid w:val="00546E17"/>
    <w:rsid w:val="00590519"/>
    <w:rsid w:val="005B7A93"/>
    <w:rsid w:val="005D106E"/>
    <w:rsid w:val="005D1F1E"/>
    <w:rsid w:val="00621BE9"/>
    <w:rsid w:val="006651B9"/>
    <w:rsid w:val="00692684"/>
    <w:rsid w:val="006D1905"/>
    <w:rsid w:val="006D7441"/>
    <w:rsid w:val="006E37DB"/>
    <w:rsid w:val="0079308B"/>
    <w:rsid w:val="007952A8"/>
    <w:rsid w:val="00797A6E"/>
    <w:rsid w:val="007A0F6D"/>
    <w:rsid w:val="007C22D1"/>
    <w:rsid w:val="007F35E0"/>
    <w:rsid w:val="00914031"/>
    <w:rsid w:val="00916756"/>
    <w:rsid w:val="00923379"/>
    <w:rsid w:val="00A818D8"/>
    <w:rsid w:val="00AC3CB7"/>
    <w:rsid w:val="00AD7719"/>
    <w:rsid w:val="00AE1B24"/>
    <w:rsid w:val="00B17739"/>
    <w:rsid w:val="00BA01B5"/>
    <w:rsid w:val="00BB40B6"/>
    <w:rsid w:val="00BC2657"/>
    <w:rsid w:val="00C405CF"/>
    <w:rsid w:val="00CA0E2A"/>
    <w:rsid w:val="00CD0E29"/>
    <w:rsid w:val="00D10E96"/>
    <w:rsid w:val="00D473D1"/>
    <w:rsid w:val="00DC36CE"/>
    <w:rsid w:val="00DD3C29"/>
    <w:rsid w:val="00E86B38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EA3FB"/>
  <w15:docId w15:val="{615D6C98-C93A-454B-94D4-11118A0C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B40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40B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B40B6"/>
    <w:pPr>
      <w:spacing w:after="0" w:line="240" w:lineRule="auto"/>
      <w:ind w:left="720"/>
      <w:contextualSpacing/>
    </w:pPr>
    <w:rPr>
      <w:rFonts w:ascii="Times New Roman" w:hAnsi="Times New Roman"/>
      <w:color w:val="000000"/>
      <w:w w:val="9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A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86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65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6651B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laceholder Text"/>
    <w:uiPriority w:val="99"/>
    <w:semiHidden/>
    <w:rsid w:val="00665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Учебный-отдел КСА</cp:lastModifiedBy>
  <cp:revision>25</cp:revision>
  <cp:lastPrinted>2019-09-30T15:19:00Z</cp:lastPrinted>
  <dcterms:created xsi:type="dcterms:W3CDTF">2019-03-12T11:04:00Z</dcterms:created>
  <dcterms:modified xsi:type="dcterms:W3CDTF">2022-01-10T13:39:00Z</dcterms:modified>
</cp:coreProperties>
</file>