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A65" w:rsidRDefault="00520A65" w:rsidP="00520A65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Приложение к ОПОП СПО</w:t>
      </w:r>
    </w:p>
    <w:p w:rsidR="00520A65" w:rsidRDefault="00520A65" w:rsidP="00520A65">
      <w:pPr>
        <w:spacing w:after="0" w:line="240" w:lineRule="auto"/>
        <w:jc w:val="right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ППКРС по профессии</w:t>
      </w:r>
    </w:p>
    <w:p w:rsidR="00B312E7" w:rsidRDefault="00520A65" w:rsidP="00520A6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 xml:space="preserve">23.01.17 </w:t>
      </w:r>
      <w:r w:rsidRPr="001A340B">
        <w:rPr>
          <w:rFonts w:ascii="Times New Roman" w:hAnsi="Times New Roman"/>
          <w:bCs/>
          <w:noProof/>
          <w:sz w:val="24"/>
          <w:szCs w:val="24"/>
        </w:rPr>
        <w:t>Мастер по ремонту и обслуживанию автомобилей</w:t>
      </w:r>
    </w:p>
    <w:p w:rsidR="00B312E7" w:rsidRDefault="00B312E7" w:rsidP="00B3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2E7" w:rsidRDefault="00B312E7" w:rsidP="00B31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12E7" w:rsidRDefault="00B312E7" w:rsidP="00B312E7">
      <w:pPr>
        <w:rPr>
          <w:rFonts w:ascii="Times New Roman" w:hAnsi="Times New Roman"/>
          <w:b/>
          <w:sz w:val="24"/>
          <w:szCs w:val="24"/>
        </w:rPr>
      </w:pPr>
    </w:p>
    <w:p w:rsidR="00B312E7" w:rsidRDefault="00B312E7" w:rsidP="00B31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:rsidR="00B312E7" w:rsidRDefault="00B312E7" w:rsidP="00B312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312E7" w:rsidRDefault="00B312E7" w:rsidP="00B312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подготовки квалифицированных рабочих, служащих</w:t>
      </w:r>
    </w:p>
    <w:p w:rsidR="00B312E7" w:rsidRDefault="00B312E7" w:rsidP="00B312E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/>
          <w:sz w:val="24"/>
          <w:szCs w:val="24"/>
        </w:rPr>
        <w:t>Уренский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индустриально-энергетический техникум»</w:t>
      </w:r>
    </w:p>
    <w:p w:rsidR="00B312E7" w:rsidRDefault="00B312E7" w:rsidP="00B312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профессии</w:t>
      </w:r>
    </w:p>
    <w:p w:rsidR="00B312E7" w:rsidRDefault="00B312E7" w:rsidP="00B312E7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/>
          <w:sz w:val="24"/>
          <w:szCs w:val="24"/>
        </w:rPr>
      </w:pPr>
    </w:p>
    <w:p w:rsidR="00B312E7" w:rsidRPr="001C1879" w:rsidRDefault="00B312E7" w:rsidP="00B31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23.01.17 Мастер по ремонту и обслуживанию автомобилей</w:t>
      </w:r>
    </w:p>
    <w:p w:rsidR="00B312E7" w:rsidRDefault="00B312E7" w:rsidP="00B312E7">
      <w:pPr>
        <w:jc w:val="center"/>
        <w:rPr>
          <w:rFonts w:ascii="Times New Roman" w:hAnsi="Times New Roman"/>
          <w:i/>
          <w:sz w:val="24"/>
          <w:szCs w:val="24"/>
        </w:rPr>
      </w:pPr>
    </w:p>
    <w:p w:rsidR="00B312E7" w:rsidRDefault="00B312E7" w:rsidP="00B312E7">
      <w:pPr>
        <w:jc w:val="center"/>
        <w:rPr>
          <w:rFonts w:ascii="Times New Roman" w:hAnsi="Times New Roman"/>
          <w:i/>
          <w:sz w:val="24"/>
          <w:szCs w:val="24"/>
        </w:rPr>
      </w:pPr>
    </w:p>
    <w:p w:rsidR="00B312E7" w:rsidRDefault="00B312E7" w:rsidP="00B312E7">
      <w:pPr>
        <w:rPr>
          <w:rFonts w:ascii="Times New Roman" w:hAnsi="Times New Roman"/>
          <w:sz w:val="24"/>
          <w:szCs w:val="24"/>
        </w:rPr>
      </w:pPr>
    </w:p>
    <w:p w:rsidR="00B312E7" w:rsidRDefault="00B312E7" w:rsidP="00B312E7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Квалификация: слесарь по ремонту автомобилей, </w:t>
      </w:r>
    </w:p>
    <w:p w:rsidR="00B312E7" w:rsidRPr="00E670C5" w:rsidRDefault="00B312E7" w:rsidP="00B312E7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автомобиля</w:t>
      </w:r>
    </w:p>
    <w:p w:rsidR="00B312E7" w:rsidRDefault="00B312E7" w:rsidP="00B312E7">
      <w:pPr>
        <w:spacing w:after="0"/>
        <w:ind w:left="4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обучения - </w:t>
      </w:r>
      <w:r>
        <w:rPr>
          <w:rFonts w:ascii="Times New Roman" w:hAnsi="Times New Roman"/>
          <w:b/>
          <w:sz w:val="24"/>
          <w:szCs w:val="24"/>
        </w:rPr>
        <w:t>очная</w:t>
      </w:r>
    </w:p>
    <w:p w:rsidR="00B312E7" w:rsidRDefault="00B312E7" w:rsidP="00B312E7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срок получения ППКРС</w:t>
      </w:r>
    </w:p>
    <w:p w:rsidR="00B312E7" w:rsidRDefault="00B312E7" w:rsidP="00B312E7">
      <w:pPr>
        <w:spacing w:after="0"/>
        <w:ind w:left="46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года 10 месяцев.</w:t>
      </w:r>
    </w:p>
    <w:p w:rsidR="00B312E7" w:rsidRDefault="00B312E7" w:rsidP="00B312E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На базе основного общего образования </w:t>
      </w:r>
    </w:p>
    <w:p w:rsidR="00B312E7" w:rsidRDefault="00B312E7" w:rsidP="00B312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Профиль получаемого профессионального </w:t>
      </w:r>
    </w:p>
    <w:p w:rsidR="00B312E7" w:rsidRDefault="00B312E7" w:rsidP="00B312E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образования: </w:t>
      </w:r>
      <w:r w:rsidR="00115742">
        <w:rPr>
          <w:rFonts w:ascii="Times New Roman" w:hAnsi="Times New Roman"/>
          <w:sz w:val="24"/>
          <w:szCs w:val="24"/>
        </w:rPr>
        <w:t>технологический</w:t>
      </w:r>
    </w:p>
    <w:p w:rsidR="00247572" w:rsidRDefault="00247572" w:rsidP="00B312E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47572" w:rsidRDefault="00247572" w:rsidP="00B312E7">
      <w:pPr>
        <w:spacing w:after="0"/>
        <w:jc w:val="right"/>
      </w:pPr>
    </w:p>
    <w:p w:rsidR="00B312E7" w:rsidRPr="00711BE4" w:rsidRDefault="00247572" w:rsidP="00247572">
      <w:pPr>
        <w:jc w:val="center"/>
        <w:rPr>
          <w:rFonts w:ascii="Times New Roman" w:hAnsi="Times New Roman"/>
          <w:bCs/>
          <w:sz w:val="24"/>
          <w:szCs w:val="24"/>
        </w:rPr>
      </w:pPr>
      <w:r w:rsidRPr="00711BE4">
        <w:rPr>
          <w:rFonts w:ascii="Times New Roman" w:hAnsi="Times New Roman"/>
          <w:bCs/>
          <w:sz w:val="24"/>
          <w:szCs w:val="24"/>
        </w:rPr>
        <w:t>2020г.</w:t>
      </w:r>
    </w:p>
    <w:p w:rsidR="00653136" w:rsidRDefault="0065313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B72F6A" w:rsidRDefault="00B72F6A" w:rsidP="002732D6">
      <w:pPr>
        <w:rPr>
          <w:rFonts w:ascii="Times New Roman" w:hAnsi="Times New Roman"/>
          <w:b/>
          <w:bCs/>
          <w:sz w:val="24"/>
          <w:szCs w:val="24"/>
        </w:rPr>
      </w:pPr>
    </w:p>
    <w:p w:rsidR="00B312E7" w:rsidRDefault="00B312E7" w:rsidP="002732D6">
      <w:pPr>
        <w:rPr>
          <w:rFonts w:ascii="Times New Roman" w:hAnsi="Times New Roman"/>
          <w:b/>
          <w:bCs/>
          <w:sz w:val="24"/>
          <w:szCs w:val="24"/>
        </w:rPr>
      </w:pPr>
    </w:p>
    <w:p w:rsidR="00B312E7" w:rsidRDefault="00B312E7" w:rsidP="002732D6">
      <w:pPr>
        <w:rPr>
          <w:rFonts w:ascii="Times New Roman" w:hAnsi="Times New Roman"/>
          <w:b/>
          <w:bCs/>
          <w:sz w:val="24"/>
          <w:szCs w:val="24"/>
        </w:rPr>
      </w:pPr>
    </w:p>
    <w:p w:rsidR="002732D6" w:rsidRPr="00322D34" w:rsidRDefault="002732D6" w:rsidP="002732D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322D34">
        <w:rPr>
          <w:rFonts w:ascii="Times New Roman" w:hAnsi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2732D6" w:rsidRPr="00322D34" w:rsidRDefault="002732D6" w:rsidP="002732D6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2"/>
        <w:gridCol w:w="2791"/>
        <w:gridCol w:w="1970"/>
        <w:gridCol w:w="2398"/>
        <w:gridCol w:w="2145"/>
        <w:gridCol w:w="2115"/>
        <w:gridCol w:w="1262"/>
        <w:gridCol w:w="1056"/>
      </w:tblGrid>
      <w:tr w:rsidR="00444DD1">
        <w:trPr>
          <w:trHeight w:val="31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Курсы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Обучение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  дисциплинам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и  междисциплинарным курсам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Учебная   практика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Промежуточная  аттестация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 итоговая  аттестация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</w:t>
            </w:r>
          </w:p>
        </w:tc>
      </w:tr>
      <w:tr w:rsidR="00444DD1">
        <w:trPr>
          <w:trHeight w:val="886"/>
        </w:trPr>
        <w:tc>
          <w:tcPr>
            <w:tcW w:w="10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44DD1">
        <w:trPr>
          <w:trHeight w:val="218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444DD1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I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730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74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BD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444DD1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II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C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C21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0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BD5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</w:tr>
      <w:tr w:rsidR="00444DD1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III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курс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03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E73507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74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E73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43</w:t>
            </w:r>
          </w:p>
        </w:tc>
      </w:tr>
      <w:tr w:rsidR="00444DD1">
        <w:trPr>
          <w:trHeight w:val="362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9F4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E7350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286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403129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036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E73507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DD1" w:rsidRDefault="00444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  <w:lang w:eastAsia="en-US"/>
              </w:rPr>
              <w:t>147</w:t>
            </w:r>
          </w:p>
        </w:tc>
      </w:tr>
    </w:tbl>
    <w:p w:rsidR="00031AEB" w:rsidRDefault="00031AEB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07F5" w:rsidRDefault="00A807F5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4DD1" w:rsidRDefault="00444DD1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0593" w:rsidRDefault="00C00593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0593" w:rsidRDefault="00C00593" w:rsidP="00031AE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2AB" w:rsidRDefault="003122AB" w:rsidP="00AB32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24C" w:rsidRDefault="00AB324C" w:rsidP="00AB32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24C" w:rsidRDefault="00AB324C" w:rsidP="00AB32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324C" w:rsidRDefault="00AB324C" w:rsidP="00AB32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1AEB" w:rsidRDefault="00001286" w:rsidP="003122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40C3B">
        <w:rPr>
          <w:rFonts w:ascii="Times New Roman" w:hAnsi="Times New Roman"/>
          <w:b/>
          <w:sz w:val="24"/>
          <w:szCs w:val="24"/>
        </w:rPr>
        <w:t>. План учебного процесса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993"/>
        <w:gridCol w:w="708"/>
        <w:gridCol w:w="567"/>
        <w:gridCol w:w="851"/>
        <w:gridCol w:w="709"/>
        <w:gridCol w:w="708"/>
        <w:gridCol w:w="567"/>
        <w:gridCol w:w="851"/>
        <w:gridCol w:w="850"/>
        <w:gridCol w:w="851"/>
        <w:gridCol w:w="709"/>
        <w:gridCol w:w="708"/>
        <w:gridCol w:w="709"/>
        <w:gridCol w:w="709"/>
        <w:gridCol w:w="709"/>
        <w:gridCol w:w="708"/>
      </w:tblGrid>
      <w:tr w:rsidR="00E24361" w:rsidRPr="002E07C1" w:rsidTr="001426CB">
        <w:trPr>
          <w:trHeight w:hRule="exact" w:val="794"/>
        </w:trPr>
        <w:tc>
          <w:tcPr>
            <w:tcW w:w="993" w:type="dxa"/>
            <w:vMerge w:val="restart"/>
            <w:shd w:val="clear" w:color="auto" w:fill="FFFFFF" w:themeFill="background1"/>
            <w:vAlign w:val="center"/>
            <w:hideMark/>
          </w:tcPr>
          <w:p w:rsidR="00E24361" w:rsidRPr="002E07C1" w:rsidRDefault="00E24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26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24361" w:rsidRPr="002E07C1" w:rsidRDefault="00E2436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24361" w:rsidRPr="002E07C1" w:rsidRDefault="00E2436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E24361" w:rsidRPr="002E07C1" w:rsidRDefault="00E24361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Объём образовательной нагрузки</w:t>
            </w:r>
          </w:p>
        </w:tc>
        <w:tc>
          <w:tcPr>
            <w:tcW w:w="5954" w:type="dxa"/>
            <w:gridSpan w:val="8"/>
            <w:shd w:val="clear" w:color="auto" w:fill="FFFFFF" w:themeFill="background1"/>
            <w:vAlign w:val="center"/>
            <w:hideMark/>
          </w:tcPr>
          <w:p w:rsidR="00E24361" w:rsidRPr="002E07C1" w:rsidRDefault="00E24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4252" w:type="dxa"/>
            <w:gridSpan w:val="6"/>
            <w:shd w:val="clear" w:color="auto" w:fill="FFFFFF" w:themeFill="background1"/>
            <w:hideMark/>
          </w:tcPr>
          <w:p w:rsidR="00E24361" w:rsidRPr="002E07C1" w:rsidRDefault="00E24361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bCs/>
                <w:sz w:val="20"/>
                <w:szCs w:val="20"/>
              </w:rPr>
              <w:t>Распределение обязательной учебной нагрузки по курсам и семестрам/триместрам (час в</w:t>
            </w:r>
            <w:proofErr w:type="gramStart"/>
            <w:r w:rsidR="003F797A" w:rsidRPr="002E07C1">
              <w:rPr>
                <w:rFonts w:ascii="Times New Roman" w:hAnsi="Times New Roman"/>
                <w:b/>
                <w:bCs/>
                <w:sz w:val="20"/>
                <w:szCs w:val="20"/>
              </w:rPr>
              <w:t>))</w:t>
            </w:r>
            <w:r w:rsidRPr="002E07C1">
              <w:rPr>
                <w:rFonts w:ascii="Times New Roman" w:hAnsi="Times New Roman"/>
                <w:b/>
                <w:bCs/>
                <w:sz w:val="20"/>
                <w:szCs w:val="20"/>
              </w:rPr>
              <w:t>семестр</w:t>
            </w:r>
            <w:proofErr w:type="gramEnd"/>
            <w:r w:rsidRPr="002E07C1">
              <w:rPr>
                <w:rFonts w:ascii="Times New Roman" w:hAnsi="Times New Roman"/>
                <w:b/>
                <w:bCs/>
                <w:sz w:val="20"/>
                <w:szCs w:val="20"/>
              </w:rPr>
              <w:t>/триместр)</w:t>
            </w:r>
          </w:p>
        </w:tc>
      </w:tr>
      <w:tr w:rsidR="00C8096D" w:rsidRPr="002E07C1" w:rsidTr="001426CB">
        <w:trPr>
          <w:trHeight w:hRule="exact" w:val="283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Самостоятельная учебная работа</w:t>
            </w:r>
          </w:p>
        </w:tc>
        <w:tc>
          <w:tcPr>
            <w:tcW w:w="5387" w:type="dxa"/>
            <w:gridSpan w:val="7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Во взаимодействии с преподавателем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I курс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II курс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III курс</w:t>
            </w:r>
          </w:p>
        </w:tc>
      </w:tr>
      <w:tr w:rsidR="007911A8" w:rsidRPr="002E07C1" w:rsidTr="00876461">
        <w:trPr>
          <w:trHeight w:hRule="exact" w:val="51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Нагрузка на дисциплины и МДК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По практике производственной и учебной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hideMark/>
          </w:tcPr>
          <w:p w:rsidR="00C8096D" w:rsidRPr="002E07C1" w:rsidRDefault="0084214D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 xml:space="preserve">сем. 17 </w:t>
            </w:r>
            <w:proofErr w:type="spellStart"/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1C34AF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2 сем 23</w:t>
            </w:r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E144D5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3сем. 17</w:t>
            </w:r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1C34AF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4сем. 22</w:t>
            </w:r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E144D5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5сем. 17</w:t>
            </w:r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>нед.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E144D5">
            <w:pPr>
              <w:spacing w:after="0"/>
              <w:ind w:left="-10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 xml:space="preserve">6 сем. 20 </w:t>
            </w:r>
            <w:proofErr w:type="spellStart"/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="00C8096D" w:rsidRPr="002E07C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  <w:tr w:rsidR="007911A8" w:rsidRPr="002E07C1" w:rsidTr="00876461">
        <w:trPr>
          <w:trHeight w:hRule="exact" w:val="680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Всего учебных занятий</w:t>
            </w: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ind w:left="-108" w:right="1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в т. ч. </w:t>
            </w: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по учебным дисциплинам и МДК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173" w:rsidRPr="002E07C1" w:rsidTr="00876461">
        <w:trPr>
          <w:cantSplit/>
          <w:trHeight w:val="1487"/>
        </w:trPr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ind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Теоретическое обучение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ind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  <w:hideMark/>
          </w:tcPr>
          <w:p w:rsidR="00C8096D" w:rsidRPr="002E07C1" w:rsidRDefault="00C8096D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Курсовых работ(проектов)</w:t>
            </w: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0173" w:rsidRPr="002E07C1" w:rsidTr="00876461">
        <w:trPr>
          <w:trHeight w:hRule="exact" w:val="283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C8096D" w:rsidRPr="002E07C1" w:rsidRDefault="00C809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27064" w:rsidRPr="002E07C1" w:rsidTr="00876461">
        <w:trPr>
          <w:trHeight w:hRule="exact" w:val="283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0.00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 xml:space="preserve">Общеобразовательный цикл 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2З/16ДЗ/5Э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2142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2052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1546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27064" w:rsidRPr="002E07C1" w:rsidTr="00876461">
        <w:trPr>
          <w:trHeight w:hRule="exact" w:val="295"/>
        </w:trPr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i/>
                <w:sz w:val="20"/>
                <w:szCs w:val="20"/>
              </w:rPr>
            </w:pPr>
            <w:r w:rsidRPr="002E07C1">
              <w:rPr>
                <w:rFonts w:ascii="Times New Roman" w:hAnsi="Times New Roman"/>
                <w:i/>
                <w:sz w:val="20"/>
                <w:szCs w:val="20"/>
              </w:rPr>
              <w:t xml:space="preserve">Общие учебные дисциплины 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13ДЗ/5</w:t>
            </w: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1263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1191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853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338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2E66DD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66D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6B15">
              <w:rPr>
                <w:rFonts w:ascii="Times New Roman" w:hAnsi="Times New Roman"/>
                <w:b/>
                <w:sz w:val="20"/>
                <w:szCs w:val="20"/>
              </w:rPr>
              <w:t>546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6B15">
              <w:rPr>
                <w:rFonts w:ascii="Times New Roman" w:hAnsi="Times New Roman"/>
                <w:b/>
                <w:sz w:val="20"/>
                <w:szCs w:val="20"/>
              </w:rPr>
              <w:t>319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6B15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6B1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  Литература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-,-,</w:t>
            </w:r>
            <w:r w:rsidRPr="002E07C1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val="283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-,-,-,ДЗ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458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458"/>
        </w:trPr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E07C1">
              <w:rPr>
                <w:rFonts w:ascii="Times New Roman" w:hAnsi="Times New Roman"/>
                <w:i/>
                <w:sz w:val="20"/>
                <w:szCs w:val="20"/>
              </w:rPr>
              <w:t>Дисциплины по выбору из обязательных предметных областей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735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717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AB324C" w:rsidRPr="00CF56C7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AB324C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lastRenderedPageBreak/>
              <w:t>ОУД.09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-,-,-,ДЗ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ОУД.12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-,-,-,ДЗ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ОУД.13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ОУД.14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</w:t>
            </w:r>
            <w:r w:rsidR="00AB324C" w:rsidRPr="00CF5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i/>
                <w:sz w:val="20"/>
                <w:szCs w:val="20"/>
              </w:rPr>
              <w:t>Дополнительные учебные дисциплины по выбору обучающегося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Основы геометрических и графических построений/Безопасные приёмы труда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386FB9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B9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386FB9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495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УД. 02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/>
                <w:sz w:val="20"/>
                <w:szCs w:val="20"/>
              </w:rPr>
              <w:t>/Экологические основы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386FB9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FB9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386FB9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386FB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821C43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hRule="exact" w:val="915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УД. 03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Психология делового общения/Основы предпринимательской 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val="1009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</w:rPr>
            </w:pPr>
            <w:r w:rsidRPr="002E07C1">
              <w:rPr>
                <w:rFonts w:ascii="Times New Roman" w:hAnsi="Times New Roman"/>
                <w:b/>
              </w:rPr>
              <w:t xml:space="preserve">Общепрофессиональный цикл 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7ДЗ/2</w:t>
            </w:r>
            <w:r w:rsidRPr="002E07C1">
              <w:rPr>
                <w:rFonts w:ascii="Times New Roman" w:hAnsi="Times New Roman"/>
                <w:sz w:val="20"/>
                <w:szCs w:val="20"/>
              </w:rPr>
              <w:t>Эк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7761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77612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8362F" w:rsidRPr="00CF56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77761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8362F" w:rsidRPr="00CF56C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77761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27064" w:rsidRPr="002E07C1" w:rsidTr="00876461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ОП. 01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jc w:val="center"/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ОП. 02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jc w:val="center"/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ОП.04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jc w:val="center"/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777612" w:rsidRDefault="00777612" w:rsidP="00527064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77612">
              <w:rPr>
                <w:rFonts w:ascii="Times New Roman" w:hAnsi="Times New Roman"/>
                <w:sz w:val="20"/>
                <w:szCs w:val="20"/>
                <w:highlight w:val="red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</w:t>
            </w:r>
            <w:r w:rsidR="007776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</w:t>
            </w:r>
            <w:r w:rsidR="007776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ОП.05</w:t>
            </w:r>
          </w:p>
        </w:tc>
        <w:tc>
          <w:tcPr>
            <w:tcW w:w="3260" w:type="dxa"/>
            <w:shd w:val="clear" w:color="auto" w:fill="FFFFFF" w:themeFill="background1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-,</w:t>
            </w: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777612" w:rsidRDefault="00777612" w:rsidP="00527064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77612">
              <w:rPr>
                <w:rFonts w:ascii="Times New Roman" w:hAnsi="Times New Roman"/>
                <w:sz w:val="20"/>
                <w:szCs w:val="20"/>
                <w:highlight w:val="red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777612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777612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Особенности устройства импортных автомобилей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-,Э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D8362F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186B15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186B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ОП.0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ОП.08</w:t>
            </w:r>
          </w:p>
        </w:tc>
        <w:tc>
          <w:tcPr>
            <w:tcW w:w="3260" w:type="dxa"/>
            <w:shd w:val="clear" w:color="auto" w:fill="FFFFFF" w:themeFill="background1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777612" w:rsidRDefault="00777612" w:rsidP="00527064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77612">
              <w:rPr>
                <w:rFonts w:ascii="Times New Roman" w:hAnsi="Times New Roman"/>
                <w:sz w:val="20"/>
                <w:szCs w:val="20"/>
                <w:highlight w:val="red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</w:t>
            </w:r>
            <w:r w:rsidR="007776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</w:t>
            </w:r>
            <w:r w:rsidR="007776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ОП.09</w:t>
            </w:r>
          </w:p>
        </w:tc>
        <w:tc>
          <w:tcPr>
            <w:tcW w:w="3260" w:type="dxa"/>
            <w:shd w:val="clear" w:color="auto" w:fill="FFFFFF" w:themeFill="background1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777612" w:rsidRDefault="00777612" w:rsidP="00527064">
            <w:pPr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77612">
              <w:rPr>
                <w:rFonts w:ascii="Times New Roman" w:hAnsi="Times New Roman"/>
                <w:sz w:val="20"/>
                <w:szCs w:val="20"/>
                <w:highlight w:val="red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</w:t>
            </w:r>
            <w:r w:rsidR="007776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</w:t>
            </w:r>
            <w:r w:rsidR="0077761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260" w:type="dxa"/>
            <w:shd w:val="clear" w:color="auto" w:fill="FFFFFF" w:themeFill="background1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6ДЗ/3</w:t>
            </w: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val="667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6ДЗ/3</w:t>
            </w:r>
            <w:r w:rsidRPr="002E07C1"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1794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297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191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470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678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 систем, агрегатов, деталей и механизмов автомобиля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422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252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МДК.01.01</w:t>
            </w:r>
          </w:p>
        </w:tc>
        <w:tc>
          <w:tcPr>
            <w:tcW w:w="3260" w:type="dxa"/>
            <w:shd w:val="clear" w:color="auto" w:fill="FFFFFF" w:themeFill="background1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Устройство автомобиля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F33C4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val="786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МДК.01.02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 Техническая диагностика автомобилей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F33C4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УП.01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ПП.01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 xml:space="preserve"> Техническое обслуживание автотранспорта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CF56C7" w:rsidRDefault="002D0C0E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527064" w:rsidRPr="00CF56C7">
              <w:rPr>
                <w:rFonts w:ascii="Times New Roman" w:hAnsi="Times New Roman"/>
                <w:b/>
                <w:sz w:val="20"/>
                <w:szCs w:val="20"/>
              </w:rPr>
              <w:t>в.</w:t>
            </w: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 xml:space="preserve"> Э.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220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342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МДК.02.01.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Техническое обслуживание автомобилей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F33C4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CF5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МДК.02.02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Теоретическая подготовка водителя автомобиля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-,Э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  <w:lang w:val="en-US"/>
              </w:rPr>
              <w:t>202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УП.02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-,ДЗ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ПП.02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Текущий ремонт различных типов автомобилей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Э кв.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652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850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1A7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1A77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1A77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1A77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МДК.03.01.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F33C4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56C7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rPr>
          <w:trHeight w:val="812"/>
        </w:trPr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МДК.03.02.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Ремонт автомобилей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F33C4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F61A7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527064" w:rsidRPr="00F61A7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УП.03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-,-,ДЗ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064" w:rsidRPr="002E07C1" w:rsidTr="00876461"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ПП.03</w:t>
            </w:r>
          </w:p>
        </w:tc>
        <w:tc>
          <w:tcPr>
            <w:tcW w:w="3260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 w:rsidRPr="00CF56C7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527064" w:rsidRPr="002E07C1" w:rsidTr="00876461">
        <w:trPr>
          <w:trHeight w:val="612"/>
        </w:trPr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396A8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его: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26ДЗ/10</w:t>
            </w: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CF56C7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4356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2894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D8362F" w:rsidRPr="00CF56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D8362F" w:rsidRPr="00CF56C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792</w:t>
            </w:r>
          </w:p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720</w:t>
            </w:r>
          </w:p>
        </w:tc>
      </w:tr>
      <w:tr w:rsidR="00527064" w:rsidRPr="002E07C1" w:rsidTr="001426CB"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ГИА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CF56C7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 xml:space="preserve">  72</w:t>
            </w: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F56C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CF56C7" w:rsidRDefault="00527064" w:rsidP="005270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27064" w:rsidRPr="002E07C1" w:rsidRDefault="00527064" w:rsidP="0052706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527064" w:rsidRPr="002E07C1" w:rsidRDefault="00527064" w:rsidP="0052706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</w:tr>
      <w:tr w:rsidR="00527064" w:rsidRPr="002E07C1" w:rsidTr="000F3209">
        <w:tc>
          <w:tcPr>
            <w:tcW w:w="6521" w:type="dxa"/>
            <w:gridSpan w:val="5"/>
            <w:vMerge w:val="restart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E07C1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аттестация:</w:t>
            </w:r>
          </w:p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1.1 Защита выпускной квалификационной работы  в виде выполнения демонстрационного экзамена </w:t>
            </w:r>
          </w:p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  с ___ 15 июня___ по__28 июня__(всего 2 </w:t>
            </w:r>
            <w:proofErr w:type="spellStart"/>
            <w:r w:rsidRPr="002E07C1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2E07C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27064" w:rsidRPr="002E07C1" w:rsidRDefault="00527064" w:rsidP="0052706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/>
              <w:ind w:left="-108"/>
              <w:jc w:val="right"/>
              <w:rPr>
                <w:rFonts w:ascii="Times New Roman" w:hAnsi="Times New Roman"/>
                <w:b/>
              </w:rPr>
            </w:pPr>
            <w:r w:rsidRPr="002E07C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527064" w:rsidRPr="002E07C1" w:rsidTr="000F3209"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527064" w:rsidRPr="002E07C1" w:rsidTr="000F3209"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производств.</w:t>
            </w:r>
          </w:p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</w:tr>
      <w:tr w:rsidR="00527064" w:rsidRPr="002E07C1" w:rsidTr="000F3209">
        <w:trPr>
          <w:trHeight w:hRule="exact" w:val="284"/>
        </w:trPr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27064" w:rsidRPr="002E07C1" w:rsidTr="000F3209"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07C1">
              <w:rPr>
                <w:rFonts w:ascii="Times New Roman" w:hAnsi="Times New Roman"/>
                <w:sz w:val="20"/>
                <w:szCs w:val="20"/>
              </w:rPr>
              <w:t>дифф</w:t>
            </w:r>
            <w:proofErr w:type="spellEnd"/>
            <w:r w:rsidRPr="002E07C1">
              <w:rPr>
                <w:rFonts w:ascii="Times New Roman" w:hAnsi="Times New Roman"/>
                <w:sz w:val="20"/>
                <w:szCs w:val="20"/>
              </w:rPr>
              <w:t>. зачётов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777612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2E07C1" w:rsidRDefault="00777612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7064" w:rsidRPr="002E07C1" w:rsidTr="000F3209">
        <w:trPr>
          <w:cantSplit/>
          <w:trHeight w:hRule="exact" w:val="284"/>
        </w:trPr>
        <w:tc>
          <w:tcPr>
            <w:tcW w:w="6521" w:type="dxa"/>
            <w:gridSpan w:val="5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hideMark/>
          </w:tcPr>
          <w:p w:rsidR="00527064" w:rsidRPr="002E07C1" w:rsidRDefault="00527064" w:rsidP="00527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зачётов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  <w:hideMark/>
          </w:tcPr>
          <w:p w:rsidR="00527064" w:rsidRPr="002E07C1" w:rsidRDefault="00527064" w:rsidP="0052706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07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B20AD" w:rsidRPr="00414C20" w:rsidRDefault="008B20AD" w:rsidP="008B20A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95A11" w:rsidRDefault="00031AEB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14C2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1640"/>
        <w:gridCol w:w="1357"/>
      </w:tblGrid>
      <w:tr w:rsidR="00295A11" w:rsidRPr="004747CD" w:rsidTr="00493114">
        <w:trPr>
          <w:gridBefore w:val="1"/>
          <w:gridAfter w:val="1"/>
          <w:wBefore w:w="1036" w:type="dxa"/>
          <w:wAfter w:w="1357" w:type="dxa"/>
          <w:trHeight w:val="322"/>
        </w:trPr>
        <w:tc>
          <w:tcPr>
            <w:tcW w:w="11640" w:type="dxa"/>
            <w:vAlign w:val="bottom"/>
          </w:tcPr>
          <w:p w:rsidR="00295A11" w:rsidRPr="004747CD" w:rsidRDefault="00295A11" w:rsidP="00E73507">
            <w:pPr>
              <w:ind w:left="60"/>
              <w:rPr>
                <w:rFonts w:ascii="Times New Roman" w:hAnsi="Times New Roman"/>
                <w:sz w:val="20"/>
                <w:szCs w:val="20"/>
              </w:rPr>
            </w:pPr>
            <w:r w:rsidRPr="004747C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3</w:t>
            </w:r>
            <w:r w:rsidRPr="004747C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4747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ПЕРЕЧЕНЬ КАБИНЕТОВ,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47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ЛАБОРАТОРИЙ,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47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МАСТЕРСКИХ И ДРУГИХ ПОМЕЩЕНИЙ</w:t>
            </w:r>
          </w:p>
        </w:tc>
      </w:tr>
      <w:tr w:rsidR="00295A11" w:rsidRPr="004747CD" w:rsidTr="00493114">
        <w:trPr>
          <w:gridBefore w:val="1"/>
          <w:gridAfter w:val="1"/>
          <w:wBefore w:w="1036" w:type="dxa"/>
          <w:wAfter w:w="1357" w:type="dxa"/>
          <w:trHeight w:val="585"/>
        </w:trPr>
        <w:tc>
          <w:tcPr>
            <w:tcW w:w="11640" w:type="dxa"/>
            <w:vAlign w:val="bottom"/>
          </w:tcPr>
          <w:p w:rsidR="00295A11" w:rsidRDefault="00295A11" w:rsidP="00E73507">
            <w:pPr>
              <w:ind w:left="104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747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профессии 23.01.17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747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Мастер по ремонту и обслуживанию автомобилей</w:t>
            </w:r>
          </w:p>
          <w:p w:rsidR="00493114" w:rsidRPr="004747CD" w:rsidRDefault="00493114" w:rsidP="00E73507">
            <w:pPr>
              <w:ind w:left="10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9D9D9"/>
            <w:noWrap/>
            <w:vAlign w:val="center"/>
            <w:hideMark/>
          </w:tcPr>
          <w:p w:rsidR="00493114" w:rsidRPr="00596FAC" w:rsidRDefault="00493114" w:rsidP="00777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зал (Открытый стадион широкого профиля с элементами полосы препятствий)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Кабинет охраны труда и безопасности жизнедеятельности 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«Электротехника»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«Устройство автомобилей»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Лаборатория диагностики электрических и электронных систем автомобиля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Кабинет правил безопасности дорожного движения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по ремонту и обслуживанию автомобилей с участками (или постами): мойка и приемка автомобилей, слесарно-механический, диагностический, кузовной, окрасочный, агрегатный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Слесарная мастерская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Лаборатория: «Ремонт двигателей»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Мастерская «Сварочная»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hideMark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Лаборатория ремонта трансмиссий, ходовой части и механизмов управления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Тренажеры и тренажерные комплексы по вождению автомобиля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493114" w:rsidRPr="00596FAC" w:rsidTr="00493114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4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</w:tcPr>
          <w:p w:rsidR="00493114" w:rsidRPr="00596FAC" w:rsidRDefault="00493114" w:rsidP="007776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6F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</w:tbl>
    <w:p w:rsidR="00295A11" w:rsidRDefault="00295A11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3114" w:rsidRDefault="00493114" w:rsidP="00031A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B20AD" w:rsidRDefault="00C551A4" w:rsidP="00C551A4">
      <w:pPr>
        <w:tabs>
          <w:tab w:val="left" w:pos="6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551A4">
        <w:rPr>
          <w:rFonts w:ascii="Times New Roman" w:hAnsi="Times New Roman"/>
          <w:b/>
          <w:sz w:val="24"/>
          <w:szCs w:val="24"/>
        </w:rPr>
        <w:lastRenderedPageBreak/>
        <w:t>4.</w:t>
      </w:r>
      <w:r w:rsidR="008B20AD" w:rsidRPr="004747CD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AE6366" w:rsidRPr="004747CD" w:rsidRDefault="00AE6366" w:rsidP="00C551A4">
      <w:pPr>
        <w:tabs>
          <w:tab w:val="left" w:pos="64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AD" w:rsidRDefault="008B20AD" w:rsidP="004747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</w:t>
      </w:r>
    </w:p>
    <w:p w:rsidR="00AE6366" w:rsidRPr="004747CD" w:rsidRDefault="00AE6366" w:rsidP="004747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688" w:rsidRPr="008A7C4F" w:rsidRDefault="00B72F6A" w:rsidP="008A7C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учебный план основной профессиональной образовательной программы среднего профессионального образования ГБПОУ УИЭТ разработан на основе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профессионального образования по профессии 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 xml:space="preserve">23.01.17 Мастер по ремонту и обслуживанию автомобилей, 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утвержденного Приказом Мин</w:t>
      </w:r>
      <w:r w:rsidR="00157C17">
        <w:rPr>
          <w:rFonts w:ascii="Times New Roman" w:eastAsia="Times New Roman" w:hAnsi="Times New Roman"/>
          <w:sz w:val="24"/>
          <w:szCs w:val="24"/>
        </w:rPr>
        <w:t xml:space="preserve">истерства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обр</w:t>
      </w:r>
      <w:r w:rsidR="00157C17">
        <w:rPr>
          <w:rFonts w:ascii="Times New Roman" w:eastAsia="Times New Roman" w:hAnsi="Times New Roman"/>
          <w:sz w:val="24"/>
          <w:szCs w:val="24"/>
        </w:rPr>
        <w:t xml:space="preserve">азования и 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>науки России от 09.12.2016 N1581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 xml:space="preserve">го образования по профессии 23.01.17 Мастер по ремонту и обслуживанию автомобилей 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(Заре</w:t>
      </w:r>
      <w:r w:rsidR="00134569" w:rsidRPr="004747CD">
        <w:rPr>
          <w:rFonts w:ascii="Times New Roman" w:eastAsia="Times New Roman" w:hAnsi="Times New Roman"/>
          <w:sz w:val="24"/>
          <w:szCs w:val="24"/>
        </w:rPr>
        <w:t>гистрировано в Минюсте России 20.12.2016 N 448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00),</w:t>
      </w:r>
    </w:p>
    <w:p w:rsidR="00367CCF" w:rsidRPr="004747CD" w:rsidRDefault="00367CCF" w:rsidP="00367CCF">
      <w:pPr>
        <w:tabs>
          <w:tab w:val="left" w:pos="1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747CD"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РФ от 18.04.2013 г. №291 «Об утверждении Положения о практике обучающихся, осваивающих</w:t>
      </w:r>
    </w:p>
    <w:p w:rsidR="00367CCF" w:rsidRPr="004747CD" w:rsidRDefault="00367CCF" w:rsidP="00367C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основные профессиональные образовательные программы среднего профессионального образования, с изменениями, внесенными приказом Министерства и на</w:t>
      </w:r>
      <w:r>
        <w:rPr>
          <w:rFonts w:ascii="Times New Roman" w:eastAsia="Times New Roman" w:hAnsi="Times New Roman"/>
          <w:sz w:val="24"/>
          <w:szCs w:val="24"/>
        </w:rPr>
        <w:t>уки РФ от 18.08.2016 г. № 1061,</w:t>
      </w:r>
    </w:p>
    <w:p w:rsidR="008B20AD" w:rsidRDefault="004747CD" w:rsidP="004747CD">
      <w:pPr>
        <w:tabs>
          <w:tab w:val="left" w:pos="3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Приказа Министерства образования и науки </w:t>
      </w:r>
      <w:r w:rsidR="00A77A26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от 14 июня 2013 года № 464 «Об организации и осуществления образовательной деятельности по образовательным программам среднего профессионального образования»,</w:t>
      </w:r>
    </w:p>
    <w:p w:rsidR="00367CCF" w:rsidRDefault="00367CCF" w:rsidP="00367CCF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747CD">
        <w:rPr>
          <w:rFonts w:ascii="Times New Roman" w:eastAsia="Times New Roman" w:hAnsi="Times New Roman"/>
          <w:sz w:val="24"/>
          <w:szCs w:val="24"/>
        </w:rPr>
        <w:t>Приказа Министерства образования и науки РФ от 16.08.2013 г. № 968 «Об утверждении Порядка проведения государственной итоговой аттестации»,</w:t>
      </w:r>
    </w:p>
    <w:p w:rsidR="004107DB" w:rsidRPr="00AE6366" w:rsidRDefault="004107DB" w:rsidP="004107DB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14C20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="008A7C4F">
        <w:rPr>
          <w:rFonts w:ascii="Times New Roman" w:hAnsi="Times New Roman"/>
          <w:bCs/>
          <w:sz w:val="24"/>
          <w:szCs w:val="24"/>
        </w:rPr>
        <w:t xml:space="preserve"> </w:t>
      </w:r>
      <w:r w:rsidRPr="00414C20">
        <w:rPr>
          <w:rFonts w:ascii="Times New Roman" w:hAnsi="Times New Roman"/>
          <w:bCs/>
          <w:sz w:val="24"/>
          <w:szCs w:val="24"/>
        </w:rPr>
        <w:t xml:space="preserve">Минобрнауки России от 28 мая 2014 г. № 594 «Об утверждении Порядка разработки примерных основных образовательных программ, </w:t>
      </w:r>
      <w:r w:rsidRPr="00AE6366">
        <w:rPr>
          <w:rFonts w:ascii="Times New Roman" w:hAnsi="Times New Roman"/>
          <w:bCs/>
          <w:sz w:val="24"/>
          <w:szCs w:val="24"/>
        </w:rPr>
        <w:t>проведения их экспертизы и ведения реестра примерных основных образовательных программ»</w:t>
      </w:r>
      <w:r w:rsidRPr="00AE6366">
        <w:rPr>
          <w:rFonts w:ascii="PT Serif" w:hAnsi="PT Serif"/>
          <w:sz w:val="23"/>
          <w:szCs w:val="23"/>
          <w:shd w:val="clear" w:color="auto" w:fill="FFFFFF"/>
        </w:rPr>
        <w:t xml:space="preserve">(зарегистрирован </w:t>
      </w:r>
      <w:r w:rsidRPr="00AE6366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AE6366">
        <w:rPr>
          <w:rFonts w:ascii="PT Serif" w:hAnsi="PT Serif"/>
          <w:sz w:val="23"/>
          <w:szCs w:val="23"/>
          <w:shd w:val="clear" w:color="auto" w:fill="FFFFFF"/>
        </w:rPr>
        <w:t xml:space="preserve"> 29 июля 2014 г., регистрационный № 33335), с изменениями, внесенными приказами Министерства образования и науки Российско</w:t>
      </w:r>
      <w:r w:rsidRPr="00AE6366">
        <w:rPr>
          <w:rFonts w:ascii="PT Serif" w:eastAsia="Times New Roman" w:hAnsi="PT Serif"/>
          <w:sz w:val="23"/>
          <w:szCs w:val="23"/>
          <w:shd w:val="clear" w:color="auto" w:fill="FFFFFF"/>
        </w:rPr>
        <w:t>й</w:t>
      </w:r>
      <w:r w:rsidRPr="00AE6366">
        <w:rPr>
          <w:rFonts w:ascii="PT Serif" w:hAnsi="PT Serif"/>
          <w:sz w:val="23"/>
          <w:szCs w:val="23"/>
          <w:shd w:val="clear" w:color="auto" w:fill="FFFFFF"/>
        </w:rPr>
        <w:t xml:space="preserve"> Федерации от 7 октября 2014 г. № 1307 (зарегистрирован </w:t>
      </w:r>
      <w:r w:rsidRPr="00AE6366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AE6366">
        <w:rPr>
          <w:rFonts w:ascii="PT Serif" w:hAnsi="PT Serif"/>
          <w:sz w:val="23"/>
          <w:szCs w:val="23"/>
          <w:shd w:val="clear" w:color="auto" w:fill="FFFFFF"/>
        </w:rPr>
        <w:t xml:space="preserve"> 16 октября 2014 г., регистрационный № 34342) и от 9 апреля 2015 г. № 387 (зарегистрирован </w:t>
      </w:r>
      <w:r w:rsidRPr="00AE6366">
        <w:rPr>
          <w:rFonts w:ascii="Times New Roman" w:hAnsi="Times New Roman"/>
          <w:bCs/>
          <w:sz w:val="24"/>
          <w:szCs w:val="24"/>
        </w:rPr>
        <w:t>Министерством юстиции Российской Федерации</w:t>
      </w:r>
      <w:r w:rsidRPr="00AE6366">
        <w:rPr>
          <w:rFonts w:ascii="PT Serif" w:hAnsi="PT Serif"/>
          <w:sz w:val="23"/>
          <w:szCs w:val="23"/>
          <w:shd w:val="clear" w:color="auto" w:fill="FFFFFF"/>
        </w:rPr>
        <w:t xml:space="preserve"> 8 мая 2015 г., регистрационный № 37221)</w:t>
      </w:r>
      <w:r w:rsidRPr="00AE6366">
        <w:rPr>
          <w:rFonts w:ascii="Times New Roman" w:hAnsi="Times New Roman"/>
          <w:bCs/>
          <w:sz w:val="24"/>
          <w:szCs w:val="24"/>
        </w:rPr>
        <w:t>;</w:t>
      </w:r>
    </w:p>
    <w:p w:rsidR="00125A9F" w:rsidRDefault="004747CD" w:rsidP="00367CCF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</w:t>
      </w:r>
      <w:r w:rsidR="00125A9F" w:rsidRPr="004747CD">
        <w:rPr>
          <w:rFonts w:ascii="Times New Roman" w:eastAsia="Times New Roman" w:hAnsi="Times New Roman"/>
          <w:sz w:val="24"/>
          <w:szCs w:val="24"/>
        </w:rPr>
        <w:t>Приказа</w:t>
      </w:r>
      <w:r w:rsidR="008A7C4F">
        <w:rPr>
          <w:rFonts w:ascii="Times New Roman" w:eastAsia="Times New Roman" w:hAnsi="Times New Roman"/>
          <w:sz w:val="24"/>
          <w:szCs w:val="24"/>
        </w:rPr>
        <w:t xml:space="preserve"> </w:t>
      </w:r>
      <w:r w:rsidR="00A77A26" w:rsidRPr="004747CD">
        <w:rPr>
          <w:rFonts w:ascii="Times New Roman" w:eastAsia="Times New Roman" w:hAnsi="Times New Roman"/>
          <w:sz w:val="24"/>
          <w:szCs w:val="24"/>
        </w:rPr>
        <w:t xml:space="preserve">Министерства образования и науки </w:t>
      </w:r>
      <w:r w:rsidR="00A77A26">
        <w:rPr>
          <w:rFonts w:ascii="Times New Roman" w:eastAsia="Times New Roman" w:hAnsi="Times New Roman"/>
          <w:sz w:val="24"/>
          <w:szCs w:val="24"/>
        </w:rPr>
        <w:t xml:space="preserve">РФ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 июня 2013 г. № 446,</w:t>
      </w:r>
    </w:p>
    <w:p w:rsidR="004107DB" w:rsidRDefault="00DC4840" w:rsidP="00DC484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414C20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а</w:t>
      </w:r>
      <w:r w:rsidR="008A7C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Минтруда России</w:t>
      </w:r>
      <w:r w:rsidR="00396A81">
        <w:rPr>
          <w:rFonts w:ascii="Times New Roman" w:hAnsi="Times New Roman"/>
          <w:bCs/>
          <w:sz w:val="24"/>
          <w:szCs w:val="24"/>
        </w:rPr>
        <w:t xml:space="preserve"> </w:t>
      </w:r>
      <w:r w:rsidRPr="009F2CA8"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23 марта 2015 г.</w:t>
      </w:r>
      <w:r w:rsidRPr="009F2CA8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187н </w:t>
      </w:r>
      <w:r w:rsidRPr="00414C20">
        <w:rPr>
          <w:rFonts w:ascii="Times New Roman" w:hAnsi="Times New Roman"/>
          <w:bCs/>
          <w:sz w:val="24"/>
          <w:szCs w:val="24"/>
        </w:rPr>
        <w:t>«Об утверждении профессионального стандарта «</w:t>
      </w:r>
      <w:r>
        <w:rPr>
          <w:rFonts w:ascii="Times New Roman" w:hAnsi="Times New Roman"/>
          <w:bCs/>
          <w:sz w:val="24"/>
          <w:szCs w:val="24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 w:rsidRPr="00414C20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bCs/>
          <w:sz w:val="24"/>
          <w:szCs w:val="24"/>
        </w:rPr>
        <w:t>29 апреля 2015 г</w:t>
      </w:r>
      <w:r w:rsidRPr="009F2CA8">
        <w:rPr>
          <w:rFonts w:ascii="Times New Roman" w:hAnsi="Times New Roman"/>
          <w:bCs/>
          <w:sz w:val="24"/>
          <w:szCs w:val="24"/>
        </w:rPr>
        <w:t>., регистрационный №</w:t>
      </w:r>
      <w:r>
        <w:rPr>
          <w:rFonts w:ascii="Times New Roman" w:hAnsi="Times New Roman"/>
          <w:bCs/>
          <w:sz w:val="24"/>
          <w:szCs w:val="24"/>
        </w:rPr>
        <w:t xml:space="preserve"> 37055</w:t>
      </w:r>
      <w:r w:rsidRPr="00BB2825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1F341A" w:rsidRPr="00414C20" w:rsidRDefault="004F114B" w:rsidP="00DC4840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-Приказа</w:t>
      </w:r>
      <w:r w:rsidR="008A7C4F">
        <w:rPr>
          <w:rFonts w:ascii="Times New Roman" w:hAnsi="Times New Roman"/>
          <w:bCs/>
          <w:sz w:val="24"/>
          <w:szCs w:val="24"/>
        </w:rPr>
        <w:t xml:space="preserve"> </w:t>
      </w:r>
      <w:r w:rsidRPr="004F114B">
        <w:rPr>
          <w:rFonts w:ascii="Times New Roman" w:hAnsi="Times New Roman"/>
          <w:bCs/>
          <w:sz w:val="24"/>
          <w:szCs w:val="24"/>
        </w:rPr>
        <w:t>Минобрнауки РФ от 31.12.2015г.№1578 «О внесении изменений в федеральный государственный образовательный стандарт среднего общего образования, утвержденный приказом Минобрнауки РФ от 17 мая 2012г. №413»,</w:t>
      </w:r>
    </w:p>
    <w:p w:rsidR="004107DB" w:rsidRDefault="006B084D" w:rsidP="00367CCF">
      <w:pPr>
        <w:tabs>
          <w:tab w:val="left" w:pos="18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B084D">
        <w:rPr>
          <w:rFonts w:ascii="Times New Roman" w:hAnsi="Times New Roman"/>
          <w:bCs/>
          <w:sz w:val="24"/>
          <w:szCs w:val="24"/>
        </w:rPr>
        <w:t>-письма Министерства образования и науки РФ от 19.12.2014г. №06-1225 «О направлении рекомендаций по организации получения среднего общего образования в пределах освоения образовательных программ СПО  на базе основного общего образования с учетом требований ФГОС и получаемой профессии или специальности среднего профессионального образования»,</w:t>
      </w:r>
    </w:p>
    <w:p w:rsidR="006B084D" w:rsidRPr="006B084D" w:rsidRDefault="006B084D" w:rsidP="00367CCF">
      <w:pPr>
        <w:tabs>
          <w:tab w:val="left" w:pos="18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87724">
        <w:rPr>
          <w:rFonts w:ascii="Times New Roman" w:hAnsi="Times New Roman"/>
          <w:bCs/>
          <w:sz w:val="24"/>
          <w:szCs w:val="24"/>
        </w:rPr>
        <w:t>рекомендаций по организации промежуточной аттестации студентов в образовательных учреждениях среднего профессионального образования (письмо Минобразования России от 05.04.99 №16-22-59 ин/16-13),</w:t>
      </w:r>
    </w:p>
    <w:p w:rsidR="002337CC" w:rsidRDefault="004747CD" w:rsidP="001F341A">
      <w:pPr>
        <w:tabs>
          <w:tab w:val="left" w:pos="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-</w:t>
      </w:r>
      <w:r w:rsidR="00125A9F" w:rsidRPr="004747CD">
        <w:rPr>
          <w:rFonts w:ascii="Times New Roman" w:eastAsia="Times New Roman" w:hAnsi="Times New Roman"/>
          <w:sz w:val="24"/>
          <w:szCs w:val="24"/>
        </w:rPr>
        <w:t xml:space="preserve">Устава ГБПОУ </w:t>
      </w:r>
      <w:r w:rsidR="008A7C4F">
        <w:rPr>
          <w:rFonts w:ascii="Times New Roman" w:eastAsia="Times New Roman" w:hAnsi="Times New Roman"/>
          <w:sz w:val="24"/>
          <w:szCs w:val="24"/>
        </w:rPr>
        <w:t xml:space="preserve">УИЭТ </w:t>
      </w:r>
    </w:p>
    <w:p w:rsidR="00E73507" w:rsidRDefault="00E73507" w:rsidP="004747CD">
      <w:pPr>
        <w:spacing w:line="240" w:lineRule="auto"/>
        <w:ind w:left="480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AD" w:rsidRDefault="008B20AD" w:rsidP="004747CD">
      <w:pPr>
        <w:spacing w:line="240" w:lineRule="auto"/>
        <w:ind w:left="4800"/>
        <w:rPr>
          <w:rFonts w:ascii="Times New Roman" w:eastAsia="Times New Roman" w:hAnsi="Times New Roman"/>
          <w:b/>
          <w:bCs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Организация учебного процесса и режим занятий</w:t>
      </w:r>
    </w:p>
    <w:p w:rsidR="00AE6366" w:rsidRPr="004747CD" w:rsidRDefault="00AE6366" w:rsidP="004747CD">
      <w:pPr>
        <w:spacing w:line="240" w:lineRule="auto"/>
        <w:ind w:left="4800"/>
        <w:rPr>
          <w:rFonts w:ascii="Times New Roman" w:hAnsi="Times New Roman"/>
          <w:sz w:val="24"/>
          <w:szCs w:val="24"/>
        </w:rPr>
      </w:pPr>
    </w:p>
    <w:p w:rsidR="008B20AD" w:rsidRPr="004747CD" w:rsidRDefault="008B20AD" w:rsidP="004747CD">
      <w:pPr>
        <w:tabs>
          <w:tab w:val="left" w:pos="604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Нормативный срок освоения ООП по профессии</w:t>
      </w:r>
      <w:r w:rsidR="00D253F2" w:rsidRPr="004747CD">
        <w:rPr>
          <w:rFonts w:ascii="Times New Roman" w:eastAsia="Times New Roman" w:hAnsi="Times New Roman"/>
          <w:sz w:val="24"/>
          <w:szCs w:val="24"/>
        </w:rPr>
        <w:t xml:space="preserve"> 23.01.17 Мастер по ремонту и обслуживанию автомобилей  </w:t>
      </w:r>
      <w:r w:rsidRPr="004747CD">
        <w:rPr>
          <w:rFonts w:ascii="Times New Roman" w:eastAsia="Times New Roman" w:hAnsi="Times New Roman"/>
          <w:sz w:val="24"/>
          <w:szCs w:val="24"/>
        </w:rPr>
        <w:t>на базе основного</w:t>
      </w:r>
    </w:p>
    <w:p w:rsidR="008B20AD" w:rsidRPr="004747CD" w:rsidRDefault="008B20AD" w:rsidP="004747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общего образования составляет 2 года 10 месяцев.</w:t>
      </w:r>
    </w:p>
    <w:p w:rsidR="008B20AD" w:rsidRPr="004747CD" w:rsidRDefault="008B20AD" w:rsidP="0047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Численность обучающихся в учебной группе при финансировании подготовки за счет бюджетных ассигнований при очной форме получения образования устанавливается 25 человек.</w:t>
      </w:r>
    </w:p>
    <w:p w:rsidR="008B20AD" w:rsidRPr="004747CD" w:rsidRDefault="008B20AD" w:rsidP="0047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Учебный процесс осуществляется в соответствии с расписани</w:t>
      </w:r>
      <w:r w:rsidR="00D253F2" w:rsidRPr="004747CD">
        <w:rPr>
          <w:rFonts w:ascii="Times New Roman" w:eastAsia="Times New Roman" w:hAnsi="Times New Roman"/>
          <w:sz w:val="24"/>
          <w:szCs w:val="24"/>
        </w:rPr>
        <w:t>ем занятий, календарным графиком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учебного процесса при шестидневной учебной неделе. Объем образовательной нагрузки обучающихся не превышает 36 академических часов в неделю и включает все виды работы во взаимодействии с преподавателем и самостоятельную работу.</w:t>
      </w:r>
    </w:p>
    <w:p w:rsidR="008B20AD" w:rsidRPr="004747CD" w:rsidRDefault="008B20AD" w:rsidP="00474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 xml:space="preserve">Начало учебных занятий на всех курсах – 1 сентября, окончание учебных занятий на каждом курсе в соответствии с графиком учебного процесса. Для всех видов аудиторных занятий академический час устанавливается продолжительностью 45 минут, группировка учебных занятий парами. </w:t>
      </w:r>
    </w:p>
    <w:p w:rsidR="008B20AD" w:rsidRPr="004747CD" w:rsidRDefault="004747CD" w:rsidP="004747CD">
      <w:pPr>
        <w:tabs>
          <w:tab w:val="left" w:pos="97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течение учебного года устанавливаются каникулы, в том числе в зимний период – 2 недели, в летний период в соответствии с графиком учебного процесса.</w:t>
      </w:r>
    </w:p>
    <w:p w:rsidR="00CB450A" w:rsidRDefault="008B20AD" w:rsidP="004747C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Занятия проводятся в учебных кабинетах, лабораториях, м</w:t>
      </w:r>
      <w:r w:rsidR="00CB450A">
        <w:rPr>
          <w:rFonts w:ascii="Times New Roman" w:eastAsia="Times New Roman" w:hAnsi="Times New Roman"/>
          <w:sz w:val="24"/>
          <w:szCs w:val="24"/>
        </w:rPr>
        <w:t>астерских в соответствии с ФГОС.</w:t>
      </w:r>
    </w:p>
    <w:p w:rsidR="00CB450A" w:rsidRPr="004747CD" w:rsidRDefault="00CB450A" w:rsidP="00CB450A">
      <w:pPr>
        <w:tabs>
          <w:tab w:val="left" w:pos="969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4747CD">
        <w:rPr>
          <w:rFonts w:ascii="Times New Roman" w:eastAsia="Times New Roman" w:hAnsi="Times New Roman"/>
          <w:sz w:val="24"/>
          <w:szCs w:val="24"/>
        </w:rPr>
        <w:t>техникуме устанавливаются основные виды занятий, такие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</w:t>
      </w:r>
      <w:r w:rsidR="00396A81">
        <w:rPr>
          <w:rFonts w:ascii="Times New Roman" w:eastAsia="Times New Roman" w:hAnsi="Times New Roman"/>
          <w:sz w:val="24"/>
          <w:szCs w:val="24"/>
        </w:rPr>
        <w:t>,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а также могут проводиться другие виды учебных занятий.</w:t>
      </w:r>
    </w:p>
    <w:p w:rsidR="00CB450A" w:rsidRDefault="00CB450A" w:rsidP="00CB450A">
      <w:pPr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Начиная с первого семестра, учитывая рекомендации работодателя, отдельные учебные дисциплины, модули и междисциплинарные курсы профессионального цикла изучаются концентрированно, поэтому число часов теоретического обучения на дисциплины и междисциплинарные курсы установлено без соотношения с числом недель по семестру.</w:t>
      </w:r>
    </w:p>
    <w:p w:rsidR="00CB450A" w:rsidRPr="004747CD" w:rsidRDefault="00CB450A" w:rsidP="00CB450A">
      <w:pPr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При проведении лабораторных работ, практических работ и семинарских занятий, при работе в компьютерном классе группа может делиться на подгруппы численностью не менее 12 человек в подгруппе, если это предусмотрено содержанием учебной программы, при наличии специально оборудованных лабораторий, кабинетов и инструмента для проведения занятий, методических рекомендаций и учебно-методического комплекса.</w:t>
      </w:r>
    </w:p>
    <w:p w:rsidR="00CB450A" w:rsidRPr="004747CD" w:rsidRDefault="00CB450A" w:rsidP="00CB450A">
      <w:pPr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На основании приказа Министерства обороны Российской Федерации, Министерства образования и науки Российской Федерации от 24.02.2010. № 96/134 (зарегистрированного в Минюсте РФ № 16866 от 12.04.2010.) освоение дисциплины «Безопасность жизнедеятельности» для юношей должно завершаться военными сборами.</w:t>
      </w:r>
    </w:p>
    <w:p w:rsidR="00CB450A" w:rsidRPr="004747CD" w:rsidRDefault="00CB450A" w:rsidP="00CB450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B450A" w:rsidRDefault="00CB450A" w:rsidP="00CB450A">
      <w:pPr>
        <w:rPr>
          <w:rFonts w:ascii="Times New Roman" w:eastAsia="Times New Roman" w:hAnsi="Times New Roman"/>
          <w:sz w:val="24"/>
          <w:szCs w:val="24"/>
        </w:rPr>
      </w:pPr>
    </w:p>
    <w:p w:rsidR="008B20AD" w:rsidRPr="00CB450A" w:rsidRDefault="008B20AD" w:rsidP="00CB450A">
      <w:pPr>
        <w:rPr>
          <w:rFonts w:ascii="Times New Roman" w:eastAsia="Times New Roman" w:hAnsi="Times New Roman"/>
          <w:sz w:val="24"/>
          <w:szCs w:val="24"/>
        </w:rPr>
        <w:sectPr w:rsidR="008B20AD" w:rsidRPr="00CB450A" w:rsidSect="00295A11">
          <w:pgSz w:w="16840" w:h="11906" w:orient="landscape"/>
          <w:pgMar w:top="851" w:right="1138" w:bottom="284" w:left="700" w:header="0" w:footer="0" w:gutter="0"/>
          <w:cols w:space="720" w:equalWidth="0">
            <w:col w:w="15000"/>
          </w:cols>
        </w:sectPr>
      </w:pPr>
    </w:p>
    <w:p w:rsidR="008B20AD" w:rsidRPr="004747CD" w:rsidRDefault="008B20AD" w:rsidP="00CB450A">
      <w:pPr>
        <w:spacing w:line="240" w:lineRule="auto"/>
        <w:ind w:right="260"/>
        <w:jc w:val="center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Общеобразовательный цикл</w:t>
      </w:r>
    </w:p>
    <w:p w:rsidR="008B20AD" w:rsidRPr="004747CD" w:rsidRDefault="008B20AD" w:rsidP="00CC7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Общеобразовательный цикл формируется в соответствии с нормативными документами:</w:t>
      </w:r>
    </w:p>
    <w:p w:rsidR="008B20AD" w:rsidRPr="004747CD" w:rsidRDefault="004747CD" w:rsidP="00CC747D">
      <w:pPr>
        <w:tabs>
          <w:tab w:val="left" w:pos="26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-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Федеральным законом РФ от 29.12.2012 г. «Об образовании в Российской Федерации»,</w:t>
      </w:r>
    </w:p>
    <w:p w:rsidR="004747CD" w:rsidRDefault="004747CD" w:rsidP="009C51CE">
      <w:p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4B6AB3">
        <w:rPr>
          <w:rFonts w:ascii="Times New Roman" w:eastAsia="Times New Roman" w:hAnsi="Times New Roman"/>
          <w:sz w:val="24"/>
          <w:szCs w:val="24"/>
        </w:rPr>
        <w:t>-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Приказом Министерства образования и науки РФ от 15.12.2014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14.06.2013 №464).</w:t>
      </w:r>
    </w:p>
    <w:p w:rsidR="008B20AD" w:rsidRPr="004747CD" w:rsidRDefault="0047661A" w:rsidP="00CC74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Техникум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при разработке учебного плана по профессии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23.01.17 Мастер по ремонту и обслуживанию автомобилей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>, формируя общеобразовательный цикл исходит из того, что в соответствии с ФГОС СПО нормативный срок освоения ООП при очной форме получения образования для лиц, обучающихся на базе основного общего образования с получением среднего общего образов</w:t>
      </w:r>
      <w:r w:rsidRPr="004747CD">
        <w:rPr>
          <w:rFonts w:ascii="Times New Roman" w:eastAsia="Times New Roman" w:hAnsi="Times New Roman"/>
          <w:sz w:val="24"/>
          <w:szCs w:val="24"/>
        </w:rPr>
        <w:t>ания, увеличивается на 60 недель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из расчета: теоретическое обучение (при обязательной нагрузке 36 часов в неделю) – 57 недель, промежуточная аттестация- 3 недели. Учебное время, отведенное на теоретичес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кое </w:t>
      </w:r>
      <w:r w:rsidRPr="00CF56C7">
        <w:rPr>
          <w:rFonts w:ascii="Times New Roman" w:eastAsia="Times New Roman" w:hAnsi="Times New Roman"/>
          <w:sz w:val="24"/>
          <w:szCs w:val="24"/>
        </w:rPr>
        <w:t>обучение (</w:t>
      </w:r>
      <w:r w:rsidR="00396A81" w:rsidRPr="00CF56C7">
        <w:rPr>
          <w:rFonts w:ascii="Times New Roman" w:eastAsia="Times New Roman" w:hAnsi="Times New Roman"/>
          <w:sz w:val="24"/>
          <w:szCs w:val="24"/>
        </w:rPr>
        <w:t>2142</w:t>
      </w:r>
      <w:r w:rsidRPr="00CF56C7">
        <w:rPr>
          <w:rFonts w:ascii="Times New Roman" w:eastAsia="Times New Roman" w:hAnsi="Times New Roman"/>
          <w:sz w:val="24"/>
          <w:szCs w:val="24"/>
        </w:rPr>
        <w:t xml:space="preserve"> часа) техникум</w:t>
      </w:r>
      <w:r w:rsidR="008B20AD" w:rsidRPr="004747CD">
        <w:rPr>
          <w:rFonts w:ascii="Times New Roman" w:eastAsia="Times New Roman" w:hAnsi="Times New Roman"/>
          <w:sz w:val="24"/>
          <w:szCs w:val="24"/>
        </w:rPr>
        <w:t xml:space="preserve"> распределяет на изучение базовых и профильных дисциплин общеобразовательного цикла, изучение которых планируется в течение всего срока обучения параллельно с освоением учебных дисциплин и МДК профессионального цикла. Дисциплина «Физическая культура» предусматривает еженедельно 3 часа </w:t>
      </w:r>
      <w:r w:rsidR="00FA2E2F">
        <w:rPr>
          <w:rFonts w:ascii="Times New Roman" w:eastAsia="Times New Roman" w:hAnsi="Times New Roman"/>
          <w:sz w:val="24"/>
          <w:szCs w:val="24"/>
        </w:rPr>
        <w:t>обязательных аудиторных занятий.</w:t>
      </w:r>
    </w:p>
    <w:p w:rsidR="008B20AD" w:rsidRPr="004747CD" w:rsidRDefault="008B20AD" w:rsidP="004B6AB3">
      <w:pPr>
        <w:spacing w:after="0" w:line="2" w:lineRule="exact"/>
        <w:rPr>
          <w:rFonts w:ascii="Times New Roman" w:hAnsi="Times New Roman"/>
          <w:sz w:val="24"/>
          <w:szCs w:val="24"/>
        </w:rPr>
      </w:pPr>
    </w:p>
    <w:p w:rsidR="008B20AD" w:rsidRPr="004747CD" w:rsidRDefault="008B20AD" w:rsidP="004B6AB3">
      <w:pPr>
        <w:spacing w:after="0"/>
        <w:ind w:left="780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Дисциплина ОБЖ изучается в объеме 72 часов (приказ Минобрнауки России от 20.09.2008. № 241).</w:t>
      </w:r>
    </w:p>
    <w:p w:rsidR="008B20AD" w:rsidRPr="004747CD" w:rsidRDefault="008B20AD" w:rsidP="004B6AB3">
      <w:pPr>
        <w:spacing w:after="0" w:line="12" w:lineRule="exact"/>
        <w:rPr>
          <w:rFonts w:ascii="Times New Roman" w:hAnsi="Times New Roman"/>
          <w:sz w:val="24"/>
          <w:szCs w:val="24"/>
        </w:rPr>
      </w:pPr>
    </w:p>
    <w:p w:rsidR="008B20AD" w:rsidRPr="004747CD" w:rsidRDefault="008B20AD" w:rsidP="004B6AB3">
      <w:pPr>
        <w:numPr>
          <w:ilvl w:val="1"/>
          <w:numId w:val="8"/>
        </w:numPr>
        <w:tabs>
          <w:tab w:val="left" w:pos="1001"/>
        </w:tabs>
        <w:spacing w:after="0" w:line="236" w:lineRule="auto"/>
        <w:ind w:firstLine="776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программу общеобразовательного цикла с учетом специфики деятельности по профессии</w:t>
      </w:r>
      <w:r w:rsidR="00024123" w:rsidRPr="004747CD">
        <w:rPr>
          <w:rFonts w:ascii="Times New Roman" w:eastAsia="Times New Roman" w:hAnsi="Times New Roman"/>
          <w:sz w:val="24"/>
          <w:szCs w:val="24"/>
        </w:rPr>
        <w:t xml:space="preserve"> 23.01.17 Мастер по ремонту и обслуживанию автомобилей</w:t>
      </w:r>
      <w:r w:rsidR="0057249B">
        <w:rPr>
          <w:rFonts w:ascii="Times New Roman" w:eastAsia="Times New Roman" w:hAnsi="Times New Roman"/>
          <w:sz w:val="24"/>
          <w:szCs w:val="24"/>
        </w:rPr>
        <w:t xml:space="preserve"> </w:t>
      </w:r>
      <w:r w:rsidR="00024123" w:rsidRPr="004747CD">
        <w:rPr>
          <w:rFonts w:ascii="Times New Roman" w:eastAsia="Times New Roman" w:hAnsi="Times New Roman"/>
          <w:sz w:val="24"/>
          <w:szCs w:val="24"/>
        </w:rPr>
        <w:t xml:space="preserve">по выбору обучающихся, включены дополнительные учебные </w:t>
      </w:r>
      <w:r w:rsidRPr="004747CD">
        <w:rPr>
          <w:rFonts w:ascii="Times New Roman" w:eastAsia="Times New Roman" w:hAnsi="Times New Roman"/>
          <w:sz w:val="24"/>
          <w:szCs w:val="24"/>
        </w:rPr>
        <w:t>кот</w:t>
      </w:r>
      <w:r w:rsidR="00FA2E2F">
        <w:rPr>
          <w:rFonts w:ascii="Times New Roman" w:eastAsia="Times New Roman" w:hAnsi="Times New Roman"/>
          <w:sz w:val="24"/>
          <w:szCs w:val="24"/>
        </w:rPr>
        <w:t xml:space="preserve">орые изучаются на первом, втором, третьем </w:t>
      </w:r>
      <w:r w:rsidR="00024123" w:rsidRPr="004747CD">
        <w:rPr>
          <w:rFonts w:ascii="Times New Roman" w:eastAsia="Times New Roman" w:hAnsi="Times New Roman"/>
          <w:sz w:val="24"/>
          <w:szCs w:val="24"/>
        </w:rPr>
        <w:t>курсах</w:t>
      </w:r>
      <w:r w:rsidRPr="004747CD">
        <w:rPr>
          <w:rFonts w:ascii="Times New Roman" w:eastAsia="Times New Roman" w:hAnsi="Times New Roman"/>
          <w:sz w:val="24"/>
          <w:szCs w:val="24"/>
        </w:rPr>
        <w:t>.</w:t>
      </w:r>
    </w:p>
    <w:p w:rsidR="008B20AD" w:rsidRPr="004747CD" w:rsidRDefault="008B20AD" w:rsidP="004B6AB3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8B20AD" w:rsidRPr="004747CD" w:rsidRDefault="008B20AD" w:rsidP="004B6AB3">
      <w:pPr>
        <w:spacing w:after="0" w:line="234" w:lineRule="auto"/>
        <w:ind w:firstLine="768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</w:t>
      </w:r>
      <w:r w:rsidR="000B7AE8" w:rsidRPr="004747CD">
        <w:rPr>
          <w:rFonts w:ascii="Times New Roman" w:eastAsia="Times New Roman" w:hAnsi="Times New Roman"/>
          <w:sz w:val="24"/>
          <w:szCs w:val="24"/>
        </w:rPr>
        <w:t>веденного на</w:t>
      </w:r>
      <w:r w:rsidRPr="004747CD">
        <w:rPr>
          <w:rFonts w:ascii="Times New Roman" w:eastAsia="Times New Roman" w:hAnsi="Times New Roman"/>
          <w:sz w:val="24"/>
          <w:szCs w:val="24"/>
        </w:rPr>
        <w:t xml:space="preserve"> дисциплину, экзамены – за счет времени выделенного ФГОС СПО.</w:t>
      </w:r>
    </w:p>
    <w:p w:rsidR="008B20AD" w:rsidRPr="004747CD" w:rsidRDefault="008B20AD" w:rsidP="004B6AB3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8B20AD" w:rsidRPr="004747CD" w:rsidRDefault="008B20AD" w:rsidP="004B6AB3">
      <w:pPr>
        <w:spacing w:after="0" w:line="235" w:lineRule="auto"/>
        <w:ind w:firstLine="768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 xml:space="preserve">Промежуточная аттестация по общеобразовательным дисциплинам предусматривает </w:t>
      </w:r>
      <w:r w:rsidRPr="003C3433">
        <w:rPr>
          <w:rFonts w:ascii="Times New Roman" w:eastAsia="Times New Roman" w:hAnsi="Times New Roman"/>
          <w:sz w:val="24"/>
          <w:szCs w:val="24"/>
        </w:rPr>
        <w:t>5 экзаменов, из которых три обязательных – по</w:t>
      </w:r>
      <w:r w:rsidR="003C3433" w:rsidRPr="003C3433">
        <w:rPr>
          <w:rFonts w:ascii="Times New Roman" w:eastAsia="Times New Roman" w:hAnsi="Times New Roman"/>
          <w:sz w:val="24"/>
          <w:szCs w:val="24"/>
        </w:rPr>
        <w:t xml:space="preserve"> ОУД.01.01 Русский язык, ОУД. 04 Математика, ОУД.02 Литература, ОУД.10</w:t>
      </w:r>
      <w:r w:rsidR="00FB36DB" w:rsidRPr="003C3433">
        <w:rPr>
          <w:rFonts w:ascii="Times New Roman" w:eastAsia="Times New Roman" w:hAnsi="Times New Roman"/>
          <w:sz w:val="24"/>
          <w:szCs w:val="24"/>
        </w:rPr>
        <w:t xml:space="preserve"> Физика</w:t>
      </w:r>
      <w:r w:rsidR="003C3433" w:rsidRPr="003C3433">
        <w:rPr>
          <w:rFonts w:ascii="Times New Roman" w:eastAsia="Times New Roman" w:hAnsi="Times New Roman"/>
          <w:sz w:val="24"/>
          <w:szCs w:val="24"/>
        </w:rPr>
        <w:t>, по ОУД.05 История</w:t>
      </w:r>
      <w:r w:rsidRPr="003C3433">
        <w:rPr>
          <w:rFonts w:ascii="Times New Roman" w:eastAsia="Times New Roman" w:hAnsi="Times New Roman"/>
          <w:sz w:val="24"/>
          <w:szCs w:val="24"/>
        </w:rPr>
        <w:t>.</w:t>
      </w:r>
    </w:p>
    <w:p w:rsidR="008B20AD" w:rsidRPr="004747CD" w:rsidRDefault="008B20AD" w:rsidP="004B6AB3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8B20AD" w:rsidRPr="004747CD" w:rsidRDefault="008B20AD" w:rsidP="004B6AB3">
      <w:pPr>
        <w:numPr>
          <w:ilvl w:val="1"/>
          <w:numId w:val="8"/>
        </w:numPr>
        <w:tabs>
          <w:tab w:val="left" w:pos="1092"/>
        </w:tabs>
        <w:spacing w:after="0" w:line="237" w:lineRule="auto"/>
        <w:ind w:right="260" w:firstLine="776"/>
        <w:jc w:val="both"/>
        <w:rPr>
          <w:rFonts w:ascii="Times New Roman" w:eastAsia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sz w:val="24"/>
          <w:szCs w:val="24"/>
        </w:rPr>
        <w:t>учебном плане по дисциплинам общеобразовательного цикла на 1 курсе предусмотрено самостоятельное выполнение обучающимися индивидуального проекта (Письмо Министерства образования и науки РФ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СПО»).</w:t>
      </w:r>
    </w:p>
    <w:p w:rsidR="0057249B" w:rsidRDefault="0057249B" w:rsidP="008B20AD">
      <w:pPr>
        <w:ind w:right="2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20AD" w:rsidRPr="004747CD" w:rsidRDefault="008B20AD" w:rsidP="008B20AD">
      <w:pPr>
        <w:ind w:right="260"/>
        <w:jc w:val="center"/>
        <w:rPr>
          <w:rFonts w:ascii="Times New Roman" w:hAnsi="Times New Roman"/>
          <w:sz w:val="24"/>
          <w:szCs w:val="24"/>
        </w:rPr>
      </w:pPr>
      <w:r w:rsidRPr="004747CD">
        <w:rPr>
          <w:rFonts w:ascii="Times New Roman" w:eastAsia="Times New Roman" w:hAnsi="Times New Roman"/>
          <w:b/>
          <w:bCs/>
          <w:sz w:val="24"/>
          <w:szCs w:val="24"/>
        </w:rPr>
        <w:t>4.2. Формирование вариативной части ООП</w:t>
      </w:r>
    </w:p>
    <w:p w:rsidR="009C51CE" w:rsidRPr="009C51CE" w:rsidRDefault="009C51CE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 xml:space="preserve">Вариативная часть циклов ОП в объеме </w:t>
      </w:r>
      <w:r w:rsidR="00D079B3">
        <w:rPr>
          <w:rFonts w:ascii="Times New Roman" w:eastAsia="Times New Roman" w:hAnsi="Times New Roman"/>
          <w:sz w:val="24"/>
          <w:szCs w:val="24"/>
        </w:rPr>
        <w:t>222</w:t>
      </w:r>
      <w:r w:rsidRPr="009C51CE">
        <w:rPr>
          <w:rFonts w:ascii="Times New Roman" w:eastAsia="Times New Roman" w:hAnsi="Times New Roman"/>
          <w:sz w:val="24"/>
          <w:szCs w:val="24"/>
        </w:rPr>
        <w:t xml:space="preserve"> час</w:t>
      </w:r>
      <w:r w:rsidR="00D079B3">
        <w:rPr>
          <w:rFonts w:ascii="Times New Roman" w:eastAsia="Times New Roman" w:hAnsi="Times New Roman"/>
          <w:sz w:val="24"/>
          <w:szCs w:val="24"/>
        </w:rPr>
        <w:t>а</w:t>
      </w:r>
      <w:r w:rsidRPr="009C51CE">
        <w:rPr>
          <w:rFonts w:ascii="Times New Roman" w:eastAsia="Times New Roman" w:hAnsi="Times New Roman"/>
          <w:sz w:val="24"/>
          <w:szCs w:val="24"/>
        </w:rPr>
        <w:t>, распределена образовательным учреждением самостоятельно с учетом потребностей</w:t>
      </w:r>
    </w:p>
    <w:p w:rsidR="009C51CE" w:rsidRPr="009C51CE" w:rsidRDefault="009C51CE" w:rsidP="00D079B3">
      <w:p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>рынка труда и запросами работодателя следующим образом:</w:t>
      </w:r>
    </w:p>
    <w:p w:rsidR="009C51CE" w:rsidRPr="009C51CE" w:rsidRDefault="009C51CE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>ОП.01 Электротехника -12 часов;</w:t>
      </w:r>
    </w:p>
    <w:p w:rsidR="009C51CE" w:rsidRPr="009C51CE" w:rsidRDefault="009C51CE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>ОП. 03 Материаловедение – 10 часов;</w:t>
      </w:r>
    </w:p>
    <w:p w:rsidR="009C51CE" w:rsidRPr="009C51CE" w:rsidRDefault="009C51CE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>ОП. 04 Безопасность жизнедеятельности – 32 часа;</w:t>
      </w:r>
    </w:p>
    <w:p w:rsidR="009C51CE" w:rsidRPr="009C51CE" w:rsidRDefault="00D079B3" w:rsidP="00D079B3">
      <w:p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9C51CE" w:rsidRPr="009C51CE">
        <w:rPr>
          <w:rFonts w:ascii="Times New Roman" w:eastAsia="Times New Roman" w:hAnsi="Times New Roman"/>
          <w:sz w:val="24"/>
          <w:szCs w:val="24"/>
        </w:rPr>
        <w:t xml:space="preserve">введены </w:t>
      </w:r>
      <w:r>
        <w:rPr>
          <w:rFonts w:ascii="Times New Roman" w:eastAsia="Times New Roman" w:hAnsi="Times New Roman"/>
          <w:sz w:val="24"/>
          <w:szCs w:val="24"/>
        </w:rPr>
        <w:t>четыре</w:t>
      </w:r>
      <w:r w:rsidR="009C51CE" w:rsidRPr="009C51CE">
        <w:rPr>
          <w:rFonts w:ascii="Times New Roman" w:eastAsia="Times New Roman" w:hAnsi="Times New Roman"/>
          <w:sz w:val="24"/>
          <w:szCs w:val="24"/>
        </w:rPr>
        <w:t xml:space="preserve"> общепрофессиональные дисциплины:</w:t>
      </w:r>
    </w:p>
    <w:p w:rsidR="009C51CE" w:rsidRPr="009C51CE" w:rsidRDefault="009C51CE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>ОП</w:t>
      </w:r>
      <w:r w:rsidR="00D079B3">
        <w:rPr>
          <w:rFonts w:ascii="Times New Roman" w:eastAsia="Times New Roman" w:hAnsi="Times New Roman"/>
          <w:sz w:val="24"/>
          <w:szCs w:val="24"/>
        </w:rPr>
        <w:t>.</w:t>
      </w:r>
      <w:r w:rsidRPr="009C51CE">
        <w:rPr>
          <w:rFonts w:ascii="Times New Roman" w:eastAsia="Times New Roman" w:hAnsi="Times New Roman"/>
          <w:sz w:val="24"/>
          <w:szCs w:val="24"/>
        </w:rPr>
        <w:t xml:space="preserve"> 06 Особенности устройства импортных автомобилей -36 часов;</w:t>
      </w:r>
    </w:p>
    <w:p w:rsidR="009C51CE" w:rsidRDefault="009C51CE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>ОП.</w:t>
      </w:r>
      <w:r w:rsidR="00D079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51CE">
        <w:rPr>
          <w:rFonts w:ascii="Times New Roman" w:eastAsia="Times New Roman" w:hAnsi="Times New Roman"/>
          <w:sz w:val="24"/>
          <w:szCs w:val="24"/>
        </w:rPr>
        <w:t>0</w:t>
      </w:r>
      <w:r w:rsidR="00D079B3">
        <w:rPr>
          <w:rFonts w:ascii="Times New Roman" w:eastAsia="Times New Roman" w:hAnsi="Times New Roman"/>
          <w:sz w:val="24"/>
          <w:szCs w:val="24"/>
        </w:rPr>
        <w:t>7</w:t>
      </w:r>
      <w:r w:rsidRPr="009C51CE">
        <w:rPr>
          <w:rFonts w:ascii="Times New Roman" w:eastAsia="Times New Roman" w:hAnsi="Times New Roman"/>
          <w:sz w:val="24"/>
          <w:szCs w:val="24"/>
        </w:rPr>
        <w:t xml:space="preserve"> Иностранный язык в профессиональной деятельности - 36 часов</w:t>
      </w:r>
      <w:r w:rsidR="00D079B3">
        <w:rPr>
          <w:rFonts w:ascii="Times New Roman" w:eastAsia="Times New Roman" w:hAnsi="Times New Roman"/>
          <w:sz w:val="24"/>
          <w:szCs w:val="24"/>
        </w:rPr>
        <w:t>;</w:t>
      </w:r>
    </w:p>
    <w:p w:rsidR="00D079B3" w:rsidRDefault="00D079B3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ОП. 08 Экологические основы природопользования – 48 часов;</w:t>
      </w:r>
    </w:p>
    <w:p w:rsidR="00D079B3" w:rsidRPr="009C51CE" w:rsidRDefault="00D079B3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ОП. 09 Информационные технологии в профессиональной деятельности – 48 часов.</w:t>
      </w:r>
    </w:p>
    <w:p w:rsidR="009C51CE" w:rsidRPr="009C51CE" w:rsidRDefault="009C51CE" w:rsidP="009C51CE">
      <w:pPr>
        <w:numPr>
          <w:ilvl w:val="0"/>
          <w:numId w:val="11"/>
        </w:numPr>
        <w:tabs>
          <w:tab w:val="left" w:pos="1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51CE">
        <w:rPr>
          <w:rFonts w:ascii="Times New Roman" w:eastAsia="Times New Roman" w:hAnsi="Times New Roman"/>
          <w:sz w:val="24"/>
          <w:szCs w:val="24"/>
        </w:rPr>
        <w:t xml:space="preserve">Профессиональные модули - </w:t>
      </w:r>
      <w:r w:rsidR="00D079B3">
        <w:rPr>
          <w:rFonts w:ascii="Times New Roman" w:eastAsia="Times New Roman" w:hAnsi="Times New Roman"/>
          <w:sz w:val="24"/>
          <w:szCs w:val="24"/>
        </w:rPr>
        <w:t>822</w:t>
      </w:r>
      <w:r w:rsidRPr="009C51CE">
        <w:rPr>
          <w:rFonts w:ascii="Times New Roman" w:eastAsia="Times New Roman" w:hAnsi="Times New Roman"/>
          <w:sz w:val="24"/>
          <w:szCs w:val="24"/>
        </w:rPr>
        <w:t xml:space="preserve"> часов (в т. ч. ПА 72 часа)</w:t>
      </w:r>
    </w:p>
    <w:p w:rsidR="001D58AF" w:rsidRPr="001A5C78" w:rsidRDefault="001D58AF" w:rsidP="009C51CE">
      <w:pPr>
        <w:tabs>
          <w:tab w:val="left" w:pos="140"/>
        </w:tabs>
        <w:spacing w:after="0" w:line="240" w:lineRule="auto"/>
        <w:ind w:left="140"/>
        <w:rPr>
          <w:rFonts w:ascii="Times New Roman" w:eastAsia="Times New Roman" w:hAnsi="Times New Roman"/>
          <w:sz w:val="24"/>
          <w:szCs w:val="24"/>
        </w:rPr>
      </w:pPr>
    </w:p>
    <w:p w:rsidR="001D58AF" w:rsidRDefault="001D58AF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 Формы проведения консультаций</w:t>
      </w:r>
    </w:p>
    <w:p w:rsidR="009C51CE" w:rsidRDefault="009C51CE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1D58AF" w:rsidRDefault="001D58AF" w:rsidP="001D58AF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проводятся в соответствии с графиком и могут проводятся с группой, подгруппой и отдельными обучающимися. Распределение часов консультаций образовательное учреждение производит самостоятельно. Предусматриваются консультации перед экзаменами, которые проводятся в рамках промежуточной аттестации по учебным дисциплинам и профессиональным модулям.</w:t>
      </w:r>
    </w:p>
    <w:p w:rsidR="009C51CE" w:rsidRDefault="009C51CE" w:rsidP="001D58AF">
      <w:pPr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C551A4" w:rsidRDefault="00C551A4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 Порядок проведения практики </w:t>
      </w:r>
    </w:p>
    <w:p w:rsidR="009C51CE" w:rsidRDefault="009C51CE" w:rsidP="00C551A4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551A4" w:rsidRDefault="00C551A4" w:rsidP="00C551A4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Цели, задачи, программы и формы отчетности практик определяются образовательным учреждением. Практика обучающихся образуется в соответствии с Приказом Министерства образования и науки РФ от 18.04.2016 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с изменениями, внесенными приказом Министерства образования и науки РФ от 18.08.2016 г.</w:t>
      </w:r>
    </w:p>
    <w:p w:rsidR="00D72496" w:rsidRDefault="00514FEC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Практика является обязательным разделом ООП. Учебная практика, по отдельным профессиональным модулям, может реализоваться ка концентрированно в несколько периодов, так и рассредоточено, чередуясь с теоретическими занятиями в рамках профессиональных модулей. Производственная практика реализуется только</w:t>
      </w:r>
      <w:r w:rsidR="00D72496">
        <w:rPr>
          <w:rFonts w:ascii="Times New Roman" w:hAnsi="Times New Roman"/>
          <w:sz w:val="24"/>
          <w:szCs w:val="24"/>
        </w:rPr>
        <w:t xml:space="preserve"> концентрированно. Порядок проведения практик на каждом курсе отражен в календарных графиках учебного процесса.</w:t>
      </w:r>
    </w:p>
    <w:p w:rsidR="00D72496" w:rsidRDefault="00D72496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Учебная практика проводится в лабораториях и мастерских техникума.</w:t>
      </w:r>
    </w:p>
    <w:p w:rsidR="00D72496" w:rsidRDefault="00D72496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Производственная практика проводится на основе договоров, заключаемых между образовательным учреждением и производственными предприятиями.</w:t>
      </w:r>
    </w:p>
    <w:p w:rsidR="00514FEC" w:rsidRDefault="00D72496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Производственная практика может завершаться дифференцированным зачетом</w:t>
      </w:r>
      <w:r w:rsidR="009C5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освоения обучающимися общих и профессиональных компетенций.</w:t>
      </w:r>
    </w:p>
    <w:p w:rsidR="009C51CE" w:rsidRDefault="009C51CE" w:rsidP="00B06969">
      <w:pPr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D72496" w:rsidRDefault="00D72496" w:rsidP="00B06969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 Формы проведения промежуточной аттестации</w:t>
      </w:r>
    </w:p>
    <w:p w:rsidR="009C51CE" w:rsidRDefault="009C51CE" w:rsidP="00B06969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72496" w:rsidRDefault="00D72496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Оценка качества освоения ООП включает текущий контроль знаний, промежуточную и государственную итоговую аттестацию. Промежуточная аттестация обучающихся в соответствии с требованиями ФГОС СПО по ТОП-50 включается </w:t>
      </w:r>
      <w:r w:rsidR="00396A8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учебные циклы образовательной программы и осуществляется в рамках освоения у</w:t>
      </w:r>
      <w:r w:rsidR="0057249B">
        <w:rPr>
          <w:rFonts w:ascii="Times New Roman" w:hAnsi="Times New Roman"/>
          <w:sz w:val="24"/>
          <w:szCs w:val="24"/>
        </w:rPr>
        <w:t>казанных циклов. В промежуточную</w:t>
      </w:r>
      <w:r>
        <w:rPr>
          <w:rFonts w:ascii="Times New Roman" w:hAnsi="Times New Roman"/>
          <w:sz w:val="24"/>
          <w:szCs w:val="24"/>
        </w:rPr>
        <w:t xml:space="preserve"> аттестацию обучающихся включены дифференцированные зач</w:t>
      </w:r>
      <w:r w:rsidR="00B06969">
        <w:rPr>
          <w:rFonts w:ascii="Times New Roman" w:hAnsi="Times New Roman"/>
          <w:sz w:val="24"/>
          <w:szCs w:val="24"/>
        </w:rPr>
        <w:t>еты, экзамены. П</w:t>
      </w:r>
      <w:r w:rsidR="0057249B">
        <w:rPr>
          <w:rFonts w:ascii="Times New Roman" w:hAnsi="Times New Roman"/>
          <w:sz w:val="24"/>
          <w:szCs w:val="24"/>
        </w:rPr>
        <w:t>р</w:t>
      </w:r>
      <w:r w:rsidR="00B06969">
        <w:rPr>
          <w:rFonts w:ascii="Times New Roman" w:hAnsi="Times New Roman"/>
          <w:sz w:val="24"/>
          <w:szCs w:val="24"/>
        </w:rPr>
        <w:t xml:space="preserve">оведение </w:t>
      </w:r>
      <w:r>
        <w:rPr>
          <w:rFonts w:ascii="Times New Roman" w:hAnsi="Times New Roman"/>
          <w:sz w:val="24"/>
          <w:szCs w:val="24"/>
        </w:rPr>
        <w:t>дифферен</w:t>
      </w:r>
      <w:r w:rsidR="00B06969">
        <w:rPr>
          <w:rFonts w:ascii="Times New Roman" w:hAnsi="Times New Roman"/>
          <w:sz w:val="24"/>
          <w:szCs w:val="24"/>
        </w:rPr>
        <w:t>цированных зачетов осуществляется за счет часов, отведенных на дисциплины, междисциплинарные курсы.</w:t>
      </w:r>
    </w:p>
    <w:p w:rsidR="00B06969" w:rsidRDefault="00B06969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При изучении учебных дисциплин, междисциплинарных курсов или профессиональных модулей осваиваемых в течении нескольких семестров используются текущие формы контроля в виде накопительной системы оценок по пятибалльной шкале, результаты которых будут учитываться в промежуточной аттестации и итоговой оценке по окончании учебной дисциплины, междисциплинарных курсов или профессионального модуля.</w:t>
      </w:r>
    </w:p>
    <w:p w:rsidR="00B06969" w:rsidRDefault="00B06969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Предусматривается концентрированное изучения отдельных учебных дисциплин и междисциплинарных курсов ООП, поэтому аттестация по ним и профессиональным модулям проводится по мере завершения их изучения. Это отражено в календарном</w:t>
      </w:r>
      <w:r w:rsidR="00572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графике</w:t>
      </w:r>
      <w:r w:rsidR="00572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процесса.</w:t>
      </w:r>
    </w:p>
    <w:p w:rsidR="008A50B2" w:rsidRPr="00CF56C7" w:rsidRDefault="00DC793F" w:rsidP="008A50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освоении программ профессиональных модулей формой итоговой аттестации по модулю является экзамен квалификационный, который представляет собой форму независимой оценки результатов обучения с участием работодателей. Экзамен квалификационный проводится с элементами демонстрационного </w:t>
      </w:r>
      <w:r w:rsidRPr="00CF56C7">
        <w:rPr>
          <w:rFonts w:ascii="Times New Roman" w:hAnsi="Times New Roman"/>
          <w:sz w:val="24"/>
          <w:szCs w:val="24"/>
        </w:rPr>
        <w:t>экзамена.</w:t>
      </w:r>
      <w:r w:rsidR="008A50B2" w:rsidRPr="00CF56C7">
        <w:rPr>
          <w:rFonts w:ascii="Times New Roman" w:hAnsi="Times New Roman"/>
          <w:sz w:val="24"/>
          <w:szCs w:val="24"/>
        </w:rPr>
        <w:t xml:space="preserve"> Квалификационный экзамен проводится по профессиональному модулю ПМ.02 Техническое обслуживание автотранспорта.</w:t>
      </w:r>
    </w:p>
    <w:p w:rsidR="00DC793F" w:rsidRDefault="00DC793F" w:rsidP="00C551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6C7">
        <w:rPr>
          <w:rFonts w:ascii="Times New Roman" w:hAnsi="Times New Roman"/>
          <w:sz w:val="24"/>
          <w:szCs w:val="24"/>
        </w:rPr>
        <w:t xml:space="preserve">                Зачеты, дифференцированные зачеты по Физической</w:t>
      </w:r>
      <w:r>
        <w:rPr>
          <w:rFonts w:ascii="Times New Roman" w:hAnsi="Times New Roman"/>
          <w:sz w:val="24"/>
          <w:szCs w:val="24"/>
        </w:rPr>
        <w:t xml:space="preserve"> культуре в течение всего периода обучения не входят в число допустимых – 10 в каждом учебном году.</w:t>
      </w:r>
    </w:p>
    <w:p w:rsidR="00F33C44" w:rsidRPr="00F33C44" w:rsidRDefault="00F33C44" w:rsidP="00F33C44">
      <w:pPr>
        <w:ind w:firstLine="851"/>
        <w:jc w:val="center"/>
        <w:rPr>
          <w:rFonts w:ascii="Times New Roman" w:eastAsia="Times New Roman" w:hAnsi="Times New Roman"/>
          <w:sz w:val="24"/>
          <w:szCs w:val="24"/>
        </w:rPr>
      </w:pPr>
      <w:r w:rsidRPr="00F33C44">
        <w:rPr>
          <w:rFonts w:ascii="Times New Roman" w:eastAsia="Times New Roman" w:hAnsi="Times New Roman"/>
          <w:sz w:val="24"/>
          <w:szCs w:val="24"/>
        </w:rPr>
        <w:t>Комплексные формы промежуточной аттестации.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956"/>
        <w:gridCol w:w="1157"/>
        <w:gridCol w:w="1715"/>
        <w:gridCol w:w="1073"/>
        <w:gridCol w:w="496"/>
        <w:gridCol w:w="8919"/>
      </w:tblGrid>
      <w:tr w:rsidR="00F33C44" w:rsidRPr="00F33C44" w:rsidTr="00F33C44">
        <w:trPr>
          <w:trHeight w:val="71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комплексного вида контроля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9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[Семестр проведения комплексного вида контроля] Наименование дисциплины/МДК</w:t>
            </w:r>
          </w:p>
        </w:tc>
      </w:tr>
      <w:tr w:rsidR="00F33C44" w:rsidRPr="00F33C44" w:rsidTr="00F33C44">
        <w:trPr>
          <w:trHeight w:val="435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Комплексный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МДК.01.01 Устройство автомобиля</w:t>
            </w:r>
          </w:p>
        </w:tc>
      </w:tr>
      <w:tr w:rsidR="00F33C44" w:rsidRPr="00F33C44" w:rsidTr="00F33C44">
        <w:trPr>
          <w:trHeight w:val="40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МДК.01.02. </w:t>
            </w:r>
            <w:r w:rsidRPr="00F33C44">
              <w:rPr>
                <w:rFonts w:ascii="Times New Roman" w:hAnsi="Times New Roman"/>
                <w:sz w:val="24"/>
                <w:szCs w:val="24"/>
              </w:rPr>
              <w:t>Техническая диагностика автомобилей</w:t>
            </w:r>
          </w:p>
        </w:tc>
      </w:tr>
      <w:tr w:rsidR="00F33C44" w:rsidRPr="00F33C44" w:rsidTr="00F33C44">
        <w:trPr>
          <w:trHeight w:val="600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Комплексный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876461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876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876461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УП.02 Учебная практика</w:t>
            </w:r>
          </w:p>
        </w:tc>
      </w:tr>
      <w:tr w:rsidR="00F33C44" w:rsidRPr="00F33C44" w:rsidTr="00F33C44">
        <w:trPr>
          <w:trHeight w:val="405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876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876461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ПП.02 Производственная практика</w:t>
            </w:r>
          </w:p>
        </w:tc>
      </w:tr>
      <w:tr w:rsidR="00F33C44" w:rsidRPr="00F33C44" w:rsidTr="00876461">
        <w:trPr>
          <w:trHeight w:val="380"/>
        </w:trPr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зач</w:t>
            </w:r>
            <w:proofErr w:type="spellEnd"/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Комплексный </w:t>
            </w:r>
            <w:proofErr w:type="spellStart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зачет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876461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876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МДК.0</w:t>
            </w:r>
            <w:r w:rsidR="00876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.01 </w:t>
            </w:r>
            <w:r w:rsidR="00876461" w:rsidRPr="002E07C1">
              <w:rPr>
                <w:rFonts w:ascii="Times New Roman" w:hAnsi="Times New Roman"/>
                <w:sz w:val="20"/>
                <w:szCs w:val="20"/>
              </w:rPr>
              <w:t>Техническое обслуживание автомобилей</w:t>
            </w:r>
          </w:p>
        </w:tc>
      </w:tr>
      <w:tr w:rsidR="00F33C44" w:rsidRPr="00F33C44" w:rsidTr="00876461">
        <w:trPr>
          <w:trHeight w:val="414"/>
        </w:trPr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r w:rsidR="00876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8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33C44" w:rsidRPr="00F33C44" w:rsidRDefault="00F33C44" w:rsidP="00F33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МДК.0</w:t>
            </w:r>
            <w:r w:rsidR="00876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</w:t>
            </w:r>
            <w:r w:rsidR="008764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F33C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6461" w:rsidRPr="002E07C1">
              <w:rPr>
                <w:rFonts w:ascii="Times New Roman" w:hAnsi="Times New Roman"/>
                <w:sz w:val="20"/>
                <w:szCs w:val="20"/>
              </w:rPr>
              <w:t>Ремонт автомобилей</w:t>
            </w:r>
          </w:p>
        </w:tc>
      </w:tr>
    </w:tbl>
    <w:p w:rsidR="009C51CE" w:rsidRDefault="009C51CE" w:rsidP="00DC793F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C793F" w:rsidRDefault="00DC793F" w:rsidP="00DC793F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4.6. Формы проведения государственной итоговой аттестации</w:t>
      </w:r>
    </w:p>
    <w:p w:rsidR="009C51CE" w:rsidRDefault="009C51CE" w:rsidP="00DC793F">
      <w:pPr>
        <w:spacing w:after="0"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C793F" w:rsidRPr="00DC793F" w:rsidRDefault="00DC793F" w:rsidP="00DC793F">
      <w:pPr>
        <w:spacing w:before="240" w:after="0" w:line="32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Государственная итоговая аттестация проводится в форме защиты выпускной квалификационной работы в виде демонстрационного экзамена (72 часа).</w:t>
      </w:r>
    </w:p>
    <w:p w:rsidR="00D72496" w:rsidRPr="00D72496" w:rsidRDefault="00D72496" w:rsidP="00D72496">
      <w:pPr>
        <w:spacing w:line="321" w:lineRule="exact"/>
        <w:jc w:val="center"/>
        <w:rPr>
          <w:rFonts w:ascii="Times New Roman" w:hAnsi="Times New Roman"/>
          <w:b/>
          <w:sz w:val="24"/>
          <w:szCs w:val="24"/>
        </w:rPr>
      </w:pPr>
    </w:p>
    <w:sectPr w:rsidR="00D72496" w:rsidRPr="00D72496" w:rsidSect="00CC747D">
      <w:pgSz w:w="16840" w:h="11906" w:orient="landscape"/>
      <w:pgMar w:top="844" w:right="1138" w:bottom="462" w:left="700" w:header="0" w:footer="0" w:gutter="0"/>
      <w:cols w:space="720" w:equalWidth="0">
        <w:col w:w="150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612" w:rsidRDefault="00777612" w:rsidP="00031AEB">
      <w:pPr>
        <w:spacing w:after="0" w:line="240" w:lineRule="auto"/>
      </w:pPr>
      <w:r>
        <w:separator/>
      </w:r>
    </w:p>
  </w:endnote>
  <w:endnote w:type="continuationSeparator" w:id="0">
    <w:p w:rsidR="00777612" w:rsidRDefault="00777612" w:rsidP="0003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612" w:rsidRDefault="00777612" w:rsidP="00031AEB">
      <w:pPr>
        <w:spacing w:after="0" w:line="240" w:lineRule="auto"/>
      </w:pPr>
      <w:r>
        <w:separator/>
      </w:r>
    </w:p>
  </w:footnote>
  <w:footnote w:type="continuationSeparator" w:id="0">
    <w:p w:rsidR="00777612" w:rsidRDefault="00777612" w:rsidP="0003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9AD9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1EB"/>
    <w:multiLevelType w:val="hybridMultilevel"/>
    <w:tmpl w:val="34AAA6E8"/>
    <w:lvl w:ilvl="0" w:tplc="AE2C5832">
      <w:start w:val="1"/>
      <w:numFmt w:val="bullet"/>
      <w:lvlText w:val="В"/>
      <w:lvlJc w:val="left"/>
    </w:lvl>
    <w:lvl w:ilvl="1" w:tplc="00DE85CE">
      <w:numFmt w:val="decimal"/>
      <w:lvlText w:val=""/>
      <w:lvlJc w:val="left"/>
    </w:lvl>
    <w:lvl w:ilvl="2" w:tplc="9A8C8E0C">
      <w:numFmt w:val="decimal"/>
      <w:lvlText w:val=""/>
      <w:lvlJc w:val="left"/>
    </w:lvl>
    <w:lvl w:ilvl="3" w:tplc="F9FA747E">
      <w:numFmt w:val="decimal"/>
      <w:lvlText w:val=""/>
      <w:lvlJc w:val="left"/>
    </w:lvl>
    <w:lvl w:ilvl="4" w:tplc="7F86A156">
      <w:numFmt w:val="decimal"/>
      <w:lvlText w:val=""/>
      <w:lvlJc w:val="left"/>
    </w:lvl>
    <w:lvl w:ilvl="5" w:tplc="0DFE0EF6">
      <w:numFmt w:val="decimal"/>
      <w:lvlText w:val=""/>
      <w:lvlJc w:val="left"/>
    </w:lvl>
    <w:lvl w:ilvl="6" w:tplc="6E0C254C">
      <w:numFmt w:val="decimal"/>
      <w:lvlText w:val=""/>
      <w:lvlJc w:val="left"/>
    </w:lvl>
    <w:lvl w:ilvl="7" w:tplc="496AB7B4">
      <w:numFmt w:val="decimal"/>
      <w:lvlText w:val=""/>
      <w:lvlJc w:val="left"/>
    </w:lvl>
    <w:lvl w:ilvl="8" w:tplc="F266DFBE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1C52CFAE"/>
    <w:lvl w:ilvl="0" w:tplc="E42854C0">
      <w:start w:val="1"/>
      <w:numFmt w:val="bullet"/>
      <w:lvlText w:val="-"/>
      <w:lvlJc w:val="left"/>
    </w:lvl>
    <w:lvl w:ilvl="1" w:tplc="D3E81C1E">
      <w:numFmt w:val="decimal"/>
      <w:lvlText w:val=""/>
      <w:lvlJc w:val="left"/>
    </w:lvl>
    <w:lvl w:ilvl="2" w:tplc="106EAB10">
      <w:numFmt w:val="decimal"/>
      <w:lvlText w:val=""/>
      <w:lvlJc w:val="left"/>
    </w:lvl>
    <w:lvl w:ilvl="3" w:tplc="EE8884AA">
      <w:numFmt w:val="decimal"/>
      <w:lvlText w:val=""/>
      <w:lvlJc w:val="left"/>
    </w:lvl>
    <w:lvl w:ilvl="4" w:tplc="CC9C3476">
      <w:numFmt w:val="decimal"/>
      <w:lvlText w:val=""/>
      <w:lvlJc w:val="left"/>
    </w:lvl>
    <w:lvl w:ilvl="5" w:tplc="0E50551A">
      <w:numFmt w:val="decimal"/>
      <w:lvlText w:val=""/>
      <w:lvlJc w:val="left"/>
    </w:lvl>
    <w:lvl w:ilvl="6" w:tplc="55865ED4">
      <w:numFmt w:val="decimal"/>
      <w:lvlText w:val=""/>
      <w:lvlJc w:val="left"/>
    </w:lvl>
    <w:lvl w:ilvl="7" w:tplc="4F7001C2">
      <w:numFmt w:val="decimal"/>
      <w:lvlText w:val=""/>
      <w:lvlJc w:val="left"/>
    </w:lvl>
    <w:lvl w:ilvl="8" w:tplc="D67E2A3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D2B6309A"/>
    <w:lvl w:ilvl="0" w:tplc="0D04AE62">
      <w:start w:val="1"/>
      <w:numFmt w:val="bullet"/>
      <w:lvlText w:val="-"/>
      <w:lvlJc w:val="left"/>
    </w:lvl>
    <w:lvl w:ilvl="1" w:tplc="8A4ACD66">
      <w:numFmt w:val="decimal"/>
      <w:lvlText w:val=""/>
      <w:lvlJc w:val="left"/>
    </w:lvl>
    <w:lvl w:ilvl="2" w:tplc="6D2A3D0E">
      <w:numFmt w:val="decimal"/>
      <w:lvlText w:val=""/>
      <w:lvlJc w:val="left"/>
    </w:lvl>
    <w:lvl w:ilvl="3" w:tplc="B96E2A30">
      <w:numFmt w:val="decimal"/>
      <w:lvlText w:val=""/>
      <w:lvlJc w:val="left"/>
    </w:lvl>
    <w:lvl w:ilvl="4" w:tplc="C1C64736">
      <w:numFmt w:val="decimal"/>
      <w:lvlText w:val=""/>
      <w:lvlJc w:val="left"/>
    </w:lvl>
    <w:lvl w:ilvl="5" w:tplc="4E8A9E72">
      <w:numFmt w:val="decimal"/>
      <w:lvlText w:val=""/>
      <w:lvlJc w:val="left"/>
    </w:lvl>
    <w:lvl w:ilvl="6" w:tplc="22CEAFF2">
      <w:numFmt w:val="decimal"/>
      <w:lvlText w:val=""/>
      <w:lvlJc w:val="left"/>
    </w:lvl>
    <w:lvl w:ilvl="7" w:tplc="45F68082">
      <w:numFmt w:val="decimal"/>
      <w:lvlText w:val=""/>
      <w:lvlJc w:val="left"/>
    </w:lvl>
    <w:lvl w:ilvl="8" w:tplc="6BD2D7E4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D4EA8FBE"/>
    <w:lvl w:ilvl="0" w:tplc="13DC2340">
      <w:start w:val="1"/>
      <w:numFmt w:val="bullet"/>
      <w:lvlText w:val="-"/>
      <w:lvlJc w:val="left"/>
    </w:lvl>
    <w:lvl w:ilvl="1" w:tplc="C7B4B8A6">
      <w:numFmt w:val="decimal"/>
      <w:lvlText w:val=""/>
      <w:lvlJc w:val="left"/>
    </w:lvl>
    <w:lvl w:ilvl="2" w:tplc="2A8CABD2">
      <w:numFmt w:val="decimal"/>
      <w:lvlText w:val=""/>
      <w:lvlJc w:val="left"/>
    </w:lvl>
    <w:lvl w:ilvl="3" w:tplc="06AEB328">
      <w:numFmt w:val="decimal"/>
      <w:lvlText w:val=""/>
      <w:lvlJc w:val="left"/>
    </w:lvl>
    <w:lvl w:ilvl="4" w:tplc="A86823CE">
      <w:numFmt w:val="decimal"/>
      <w:lvlText w:val=""/>
      <w:lvlJc w:val="left"/>
    </w:lvl>
    <w:lvl w:ilvl="5" w:tplc="EB2A64F0">
      <w:numFmt w:val="decimal"/>
      <w:lvlText w:val=""/>
      <w:lvlJc w:val="left"/>
    </w:lvl>
    <w:lvl w:ilvl="6" w:tplc="DD823F3A">
      <w:numFmt w:val="decimal"/>
      <w:lvlText w:val=""/>
      <w:lvlJc w:val="left"/>
    </w:lvl>
    <w:lvl w:ilvl="7" w:tplc="E9F26980">
      <w:numFmt w:val="decimal"/>
      <w:lvlText w:val=""/>
      <w:lvlJc w:val="left"/>
    </w:lvl>
    <w:lvl w:ilvl="8" w:tplc="C810C5D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46DCDCEA"/>
    <w:lvl w:ilvl="0" w:tplc="93720542">
      <w:start w:val="1"/>
      <w:numFmt w:val="bullet"/>
      <w:lvlText w:val="В"/>
      <w:lvlJc w:val="left"/>
    </w:lvl>
    <w:lvl w:ilvl="1" w:tplc="2E747ACC">
      <w:numFmt w:val="decimal"/>
      <w:lvlText w:val=""/>
      <w:lvlJc w:val="left"/>
    </w:lvl>
    <w:lvl w:ilvl="2" w:tplc="53E4EBF2">
      <w:numFmt w:val="decimal"/>
      <w:lvlText w:val=""/>
      <w:lvlJc w:val="left"/>
    </w:lvl>
    <w:lvl w:ilvl="3" w:tplc="662078F0">
      <w:numFmt w:val="decimal"/>
      <w:lvlText w:val=""/>
      <w:lvlJc w:val="left"/>
    </w:lvl>
    <w:lvl w:ilvl="4" w:tplc="F0EE7C20">
      <w:numFmt w:val="decimal"/>
      <w:lvlText w:val=""/>
      <w:lvlJc w:val="left"/>
    </w:lvl>
    <w:lvl w:ilvl="5" w:tplc="6696ED70">
      <w:numFmt w:val="decimal"/>
      <w:lvlText w:val=""/>
      <w:lvlJc w:val="left"/>
    </w:lvl>
    <w:lvl w:ilvl="6" w:tplc="6B46F5A2">
      <w:numFmt w:val="decimal"/>
      <w:lvlText w:val=""/>
      <w:lvlJc w:val="left"/>
    </w:lvl>
    <w:lvl w:ilvl="7" w:tplc="D6007144">
      <w:numFmt w:val="decimal"/>
      <w:lvlText w:val=""/>
      <w:lvlJc w:val="left"/>
    </w:lvl>
    <w:lvl w:ilvl="8" w:tplc="A9E2D738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F04C15BA"/>
    <w:lvl w:ilvl="0" w:tplc="E86E7B4C">
      <w:start w:val="1"/>
      <w:numFmt w:val="bullet"/>
      <w:lvlText w:val="\endash "/>
      <w:lvlJc w:val="left"/>
    </w:lvl>
    <w:lvl w:ilvl="1" w:tplc="89424852">
      <w:start w:val="1"/>
      <w:numFmt w:val="bullet"/>
      <w:lvlText w:val="В"/>
      <w:lvlJc w:val="left"/>
    </w:lvl>
    <w:lvl w:ilvl="2" w:tplc="D3C6CB98">
      <w:numFmt w:val="decimal"/>
      <w:lvlText w:val=""/>
      <w:lvlJc w:val="left"/>
    </w:lvl>
    <w:lvl w:ilvl="3" w:tplc="2B8AAA08">
      <w:numFmt w:val="decimal"/>
      <w:lvlText w:val=""/>
      <w:lvlJc w:val="left"/>
    </w:lvl>
    <w:lvl w:ilvl="4" w:tplc="9BD4B610">
      <w:numFmt w:val="decimal"/>
      <w:lvlText w:val=""/>
      <w:lvlJc w:val="left"/>
    </w:lvl>
    <w:lvl w:ilvl="5" w:tplc="FA0E91C6">
      <w:numFmt w:val="decimal"/>
      <w:lvlText w:val=""/>
      <w:lvlJc w:val="left"/>
    </w:lvl>
    <w:lvl w:ilvl="6" w:tplc="E7E8525C">
      <w:numFmt w:val="decimal"/>
      <w:lvlText w:val=""/>
      <w:lvlJc w:val="left"/>
    </w:lvl>
    <w:lvl w:ilvl="7" w:tplc="288CC7B2">
      <w:numFmt w:val="decimal"/>
      <w:lvlText w:val=""/>
      <w:lvlJc w:val="left"/>
    </w:lvl>
    <w:lvl w:ilvl="8" w:tplc="A0DC94B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D0921CEC"/>
    <w:lvl w:ilvl="0" w:tplc="DC1E0A32">
      <w:start w:val="1"/>
      <w:numFmt w:val="bullet"/>
      <w:lvlText w:val="и"/>
      <w:lvlJc w:val="left"/>
    </w:lvl>
    <w:lvl w:ilvl="1" w:tplc="6ADAA646">
      <w:numFmt w:val="decimal"/>
      <w:lvlText w:val=""/>
      <w:lvlJc w:val="left"/>
    </w:lvl>
    <w:lvl w:ilvl="2" w:tplc="4364B380">
      <w:numFmt w:val="decimal"/>
      <w:lvlText w:val=""/>
      <w:lvlJc w:val="left"/>
    </w:lvl>
    <w:lvl w:ilvl="3" w:tplc="BA4C9D74">
      <w:numFmt w:val="decimal"/>
      <w:lvlText w:val=""/>
      <w:lvlJc w:val="left"/>
    </w:lvl>
    <w:lvl w:ilvl="4" w:tplc="0910FE90">
      <w:numFmt w:val="decimal"/>
      <w:lvlText w:val=""/>
      <w:lvlJc w:val="left"/>
    </w:lvl>
    <w:lvl w:ilvl="5" w:tplc="6C045A2E">
      <w:numFmt w:val="decimal"/>
      <w:lvlText w:val=""/>
      <w:lvlJc w:val="left"/>
    </w:lvl>
    <w:lvl w:ilvl="6" w:tplc="307E977E">
      <w:numFmt w:val="decimal"/>
      <w:lvlText w:val=""/>
      <w:lvlJc w:val="left"/>
    </w:lvl>
    <w:lvl w:ilvl="7" w:tplc="4C0A6C00">
      <w:numFmt w:val="decimal"/>
      <w:lvlText w:val=""/>
      <w:lvlJc w:val="left"/>
    </w:lvl>
    <w:lvl w:ilvl="8" w:tplc="B442D0CC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5316E97E"/>
    <w:lvl w:ilvl="0" w:tplc="12CA42EA">
      <w:start w:val="1"/>
      <w:numFmt w:val="bullet"/>
      <w:lvlText w:val="-"/>
      <w:lvlJc w:val="left"/>
    </w:lvl>
    <w:lvl w:ilvl="1" w:tplc="6E10E654">
      <w:numFmt w:val="decimal"/>
      <w:lvlText w:val=""/>
      <w:lvlJc w:val="left"/>
    </w:lvl>
    <w:lvl w:ilvl="2" w:tplc="A46678B2">
      <w:numFmt w:val="decimal"/>
      <w:lvlText w:val=""/>
      <w:lvlJc w:val="left"/>
    </w:lvl>
    <w:lvl w:ilvl="3" w:tplc="E676BA3C">
      <w:numFmt w:val="decimal"/>
      <w:lvlText w:val=""/>
      <w:lvlJc w:val="left"/>
    </w:lvl>
    <w:lvl w:ilvl="4" w:tplc="28CCA54A">
      <w:numFmt w:val="decimal"/>
      <w:lvlText w:val=""/>
      <w:lvlJc w:val="left"/>
    </w:lvl>
    <w:lvl w:ilvl="5" w:tplc="9064D298">
      <w:numFmt w:val="decimal"/>
      <w:lvlText w:val=""/>
      <w:lvlJc w:val="left"/>
    </w:lvl>
    <w:lvl w:ilvl="6" w:tplc="BB380B4C">
      <w:numFmt w:val="decimal"/>
      <w:lvlText w:val=""/>
      <w:lvlJc w:val="left"/>
    </w:lvl>
    <w:lvl w:ilvl="7" w:tplc="D62CF2A6">
      <w:numFmt w:val="decimal"/>
      <w:lvlText w:val=""/>
      <w:lvlJc w:val="left"/>
    </w:lvl>
    <w:lvl w:ilvl="8" w:tplc="92321210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551EB6E0"/>
    <w:lvl w:ilvl="0" w:tplc="3744B12C">
      <w:start w:val="4"/>
      <w:numFmt w:val="decimal"/>
      <w:lvlText w:val="%1."/>
      <w:lvlJc w:val="left"/>
    </w:lvl>
    <w:lvl w:ilvl="1" w:tplc="7B8C3102">
      <w:numFmt w:val="decimal"/>
      <w:lvlText w:val=""/>
      <w:lvlJc w:val="left"/>
    </w:lvl>
    <w:lvl w:ilvl="2" w:tplc="7A0EE91A">
      <w:numFmt w:val="decimal"/>
      <w:lvlText w:val=""/>
      <w:lvlJc w:val="left"/>
    </w:lvl>
    <w:lvl w:ilvl="3" w:tplc="294A7C60">
      <w:numFmt w:val="decimal"/>
      <w:lvlText w:val=""/>
      <w:lvlJc w:val="left"/>
    </w:lvl>
    <w:lvl w:ilvl="4" w:tplc="D682E7DA">
      <w:numFmt w:val="decimal"/>
      <w:lvlText w:val=""/>
      <w:lvlJc w:val="left"/>
    </w:lvl>
    <w:lvl w:ilvl="5" w:tplc="4FF6EAA2">
      <w:numFmt w:val="decimal"/>
      <w:lvlText w:val=""/>
      <w:lvlJc w:val="left"/>
    </w:lvl>
    <w:lvl w:ilvl="6" w:tplc="0CEACC4E">
      <w:numFmt w:val="decimal"/>
      <w:lvlText w:val=""/>
      <w:lvlJc w:val="left"/>
    </w:lvl>
    <w:lvl w:ilvl="7" w:tplc="4F2A9174">
      <w:numFmt w:val="decimal"/>
      <w:lvlText w:val=""/>
      <w:lvlJc w:val="left"/>
    </w:lvl>
    <w:lvl w:ilvl="8" w:tplc="769EFE3E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27229958"/>
    <w:lvl w:ilvl="0" w:tplc="4A3AFE6E">
      <w:start w:val="1"/>
      <w:numFmt w:val="bullet"/>
      <w:lvlText w:val="-"/>
      <w:lvlJc w:val="left"/>
    </w:lvl>
    <w:lvl w:ilvl="1" w:tplc="4EC41F44">
      <w:numFmt w:val="decimal"/>
      <w:lvlText w:val=""/>
      <w:lvlJc w:val="left"/>
    </w:lvl>
    <w:lvl w:ilvl="2" w:tplc="D7B03634">
      <w:numFmt w:val="decimal"/>
      <w:lvlText w:val=""/>
      <w:lvlJc w:val="left"/>
    </w:lvl>
    <w:lvl w:ilvl="3" w:tplc="B0007D94">
      <w:numFmt w:val="decimal"/>
      <w:lvlText w:val=""/>
      <w:lvlJc w:val="left"/>
    </w:lvl>
    <w:lvl w:ilvl="4" w:tplc="25569FAE">
      <w:numFmt w:val="decimal"/>
      <w:lvlText w:val=""/>
      <w:lvlJc w:val="left"/>
    </w:lvl>
    <w:lvl w:ilvl="5" w:tplc="42ECDF9E">
      <w:numFmt w:val="decimal"/>
      <w:lvlText w:val=""/>
      <w:lvlJc w:val="left"/>
    </w:lvl>
    <w:lvl w:ilvl="6" w:tplc="5E9E6E82">
      <w:numFmt w:val="decimal"/>
      <w:lvlText w:val=""/>
      <w:lvlJc w:val="left"/>
    </w:lvl>
    <w:lvl w:ilvl="7" w:tplc="13B8D8AE">
      <w:numFmt w:val="decimal"/>
      <w:lvlText w:val=""/>
      <w:lvlJc w:val="left"/>
    </w:lvl>
    <w:lvl w:ilvl="8" w:tplc="3D02F7D2">
      <w:numFmt w:val="decimal"/>
      <w:lvlText w:val=""/>
      <w:lvlJc w:val="left"/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E71"/>
    <w:rsid w:val="00001286"/>
    <w:rsid w:val="00003496"/>
    <w:rsid w:val="00005B4D"/>
    <w:rsid w:val="00016536"/>
    <w:rsid w:val="00016B05"/>
    <w:rsid w:val="00024123"/>
    <w:rsid w:val="0002424A"/>
    <w:rsid w:val="00024280"/>
    <w:rsid w:val="00026F35"/>
    <w:rsid w:val="000314AE"/>
    <w:rsid w:val="00031AEB"/>
    <w:rsid w:val="00036593"/>
    <w:rsid w:val="00036BFE"/>
    <w:rsid w:val="000422F7"/>
    <w:rsid w:val="000431E4"/>
    <w:rsid w:val="00051C9D"/>
    <w:rsid w:val="000661B1"/>
    <w:rsid w:val="00066B3E"/>
    <w:rsid w:val="0007227F"/>
    <w:rsid w:val="000765A1"/>
    <w:rsid w:val="000807FC"/>
    <w:rsid w:val="000815EA"/>
    <w:rsid w:val="00082B55"/>
    <w:rsid w:val="0009008F"/>
    <w:rsid w:val="000A6EDD"/>
    <w:rsid w:val="000A6F04"/>
    <w:rsid w:val="000A7264"/>
    <w:rsid w:val="000B4754"/>
    <w:rsid w:val="000B5E3F"/>
    <w:rsid w:val="000B7AE8"/>
    <w:rsid w:val="000C1F4D"/>
    <w:rsid w:val="000C6996"/>
    <w:rsid w:val="000C6E71"/>
    <w:rsid w:val="000D2C0F"/>
    <w:rsid w:val="000D65ED"/>
    <w:rsid w:val="000E0173"/>
    <w:rsid w:val="000E13EE"/>
    <w:rsid w:val="000F3209"/>
    <w:rsid w:val="000F3DA6"/>
    <w:rsid w:val="000F7DEF"/>
    <w:rsid w:val="000F7FE4"/>
    <w:rsid w:val="0010245F"/>
    <w:rsid w:val="00102E86"/>
    <w:rsid w:val="00111AF5"/>
    <w:rsid w:val="001148F7"/>
    <w:rsid w:val="00115742"/>
    <w:rsid w:val="00120910"/>
    <w:rsid w:val="00125A9F"/>
    <w:rsid w:val="00130655"/>
    <w:rsid w:val="00131267"/>
    <w:rsid w:val="00134569"/>
    <w:rsid w:val="001426CB"/>
    <w:rsid w:val="00147ECA"/>
    <w:rsid w:val="00157C17"/>
    <w:rsid w:val="00157FDE"/>
    <w:rsid w:val="00162168"/>
    <w:rsid w:val="00163EC5"/>
    <w:rsid w:val="0017128C"/>
    <w:rsid w:val="0017433D"/>
    <w:rsid w:val="00177D5B"/>
    <w:rsid w:val="00186B15"/>
    <w:rsid w:val="00193C19"/>
    <w:rsid w:val="00196976"/>
    <w:rsid w:val="001A0246"/>
    <w:rsid w:val="001A5C78"/>
    <w:rsid w:val="001C13EC"/>
    <w:rsid w:val="001C2778"/>
    <w:rsid w:val="001C34AF"/>
    <w:rsid w:val="001D58AF"/>
    <w:rsid w:val="001D58C9"/>
    <w:rsid w:val="001E2F66"/>
    <w:rsid w:val="001E4900"/>
    <w:rsid w:val="001F1673"/>
    <w:rsid w:val="001F25E1"/>
    <w:rsid w:val="001F341A"/>
    <w:rsid w:val="00200BE5"/>
    <w:rsid w:val="002012B2"/>
    <w:rsid w:val="00202344"/>
    <w:rsid w:val="00207169"/>
    <w:rsid w:val="00210EA9"/>
    <w:rsid w:val="00221D96"/>
    <w:rsid w:val="002305B5"/>
    <w:rsid w:val="00231ED6"/>
    <w:rsid w:val="002337CC"/>
    <w:rsid w:val="002345C6"/>
    <w:rsid w:val="00246527"/>
    <w:rsid w:val="00247572"/>
    <w:rsid w:val="00247E6A"/>
    <w:rsid w:val="00252CDD"/>
    <w:rsid w:val="00257FA4"/>
    <w:rsid w:val="00264B6E"/>
    <w:rsid w:val="00266E4C"/>
    <w:rsid w:val="00271CC1"/>
    <w:rsid w:val="002732D6"/>
    <w:rsid w:val="00273C64"/>
    <w:rsid w:val="00274442"/>
    <w:rsid w:val="00276DA1"/>
    <w:rsid w:val="00284685"/>
    <w:rsid w:val="00286136"/>
    <w:rsid w:val="002951CB"/>
    <w:rsid w:val="00295A11"/>
    <w:rsid w:val="002A0462"/>
    <w:rsid w:val="002A4223"/>
    <w:rsid w:val="002A584F"/>
    <w:rsid w:val="002A7E45"/>
    <w:rsid w:val="002B10C7"/>
    <w:rsid w:val="002B3439"/>
    <w:rsid w:val="002B481C"/>
    <w:rsid w:val="002B5113"/>
    <w:rsid w:val="002B6940"/>
    <w:rsid w:val="002B6B8F"/>
    <w:rsid w:val="002D0C0E"/>
    <w:rsid w:val="002D0C47"/>
    <w:rsid w:val="002D674C"/>
    <w:rsid w:val="002D7A87"/>
    <w:rsid w:val="002E02B1"/>
    <w:rsid w:val="002E07C1"/>
    <w:rsid w:val="002E2F08"/>
    <w:rsid w:val="002E4455"/>
    <w:rsid w:val="0030050C"/>
    <w:rsid w:val="00300B0A"/>
    <w:rsid w:val="003058F0"/>
    <w:rsid w:val="00305EC9"/>
    <w:rsid w:val="003122AB"/>
    <w:rsid w:val="00314D85"/>
    <w:rsid w:val="00321E0D"/>
    <w:rsid w:val="003236CD"/>
    <w:rsid w:val="003321DD"/>
    <w:rsid w:val="003325F1"/>
    <w:rsid w:val="00336E6D"/>
    <w:rsid w:val="00336E9B"/>
    <w:rsid w:val="003374B8"/>
    <w:rsid w:val="00340194"/>
    <w:rsid w:val="00344BC9"/>
    <w:rsid w:val="00351906"/>
    <w:rsid w:val="00353218"/>
    <w:rsid w:val="00356103"/>
    <w:rsid w:val="00357A18"/>
    <w:rsid w:val="003609C8"/>
    <w:rsid w:val="00361A2E"/>
    <w:rsid w:val="00364F13"/>
    <w:rsid w:val="0036575F"/>
    <w:rsid w:val="0036591C"/>
    <w:rsid w:val="0036631B"/>
    <w:rsid w:val="00366BD9"/>
    <w:rsid w:val="00367CCF"/>
    <w:rsid w:val="00367F21"/>
    <w:rsid w:val="00372E83"/>
    <w:rsid w:val="00375173"/>
    <w:rsid w:val="00375624"/>
    <w:rsid w:val="0037620A"/>
    <w:rsid w:val="00386FB9"/>
    <w:rsid w:val="00391EC2"/>
    <w:rsid w:val="00395956"/>
    <w:rsid w:val="00396A81"/>
    <w:rsid w:val="003A1972"/>
    <w:rsid w:val="003A1F67"/>
    <w:rsid w:val="003A2D2B"/>
    <w:rsid w:val="003B0095"/>
    <w:rsid w:val="003B3DE6"/>
    <w:rsid w:val="003C31CD"/>
    <w:rsid w:val="003C3433"/>
    <w:rsid w:val="003C64B9"/>
    <w:rsid w:val="003C6C1F"/>
    <w:rsid w:val="003C6D67"/>
    <w:rsid w:val="003D0938"/>
    <w:rsid w:val="003D19F9"/>
    <w:rsid w:val="003D1C8C"/>
    <w:rsid w:val="003D3E8F"/>
    <w:rsid w:val="003D5BFB"/>
    <w:rsid w:val="003E428E"/>
    <w:rsid w:val="003E5CBB"/>
    <w:rsid w:val="003F1B1B"/>
    <w:rsid w:val="003F563D"/>
    <w:rsid w:val="003F797A"/>
    <w:rsid w:val="00403129"/>
    <w:rsid w:val="004107DB"/>
    <w:rsid w:val="00412999"/>
    <w:rsid w:val="0041414C"/>
    <w:rsid w:val="00424D25"/>
    <w:rsid w:val="00435C47"/>
    <w:rsid w:val="00444DD1"/>
    <w:rsid w:val="0044572B"/>
    <w:rsid w:val="00457473"/>
    <w:rsid w:val="00461E0F"/>
    <w:rsid w:val="004747CD"/>
    <w:rsid w:val="00474B86"/>
    <w:rsid w:val="0047661A"/>
    <w:rsid w:val="0048085A"/>
    <w:rsid w:val="00481F22"/>
    <w:rsid w:val="0049036C"/>
    <w:rsid w:val="004928BA"/>
    <w:rsid w:val="00493114"/>
    <w:rsid w:val="00496D5F"/>
    <w:rsid w:val="004A1D08"/>
    <w:rsid w:val="004B0309"/>
    <w:rsid w:val="004B6AB3"/>
    <w:rsid w:val="004B7346"/>
    <w:rsid w:val="004D1848"/>
    <w:rsid w:val="004D60E2"/>
    <w:rsid w:val="004D675E"/>
    <w:rsid w:val="004F0757"/>
    <w:rsid w:val="004F114B"/>
    <w:rsid w:val="004F2A76"/>
    <w:rsid w:val="00504566"/>
    <w:rsid w:val="00512B8F"/>
    <w:rsid w:val="00514FEC"/>
    <w:rsid w:val="00520A65"/>
    <w:rsid w:val="00522215"/>
    <w:rsid w:val="005262A0"/>
    <w:rsid w:val="00527064"/>
    <w:rsid w:val="00532C51"/>
    <w:rsid w:val="00533677"/>
    <w:rsid w:val="00540C3B"/>
    <w:rsid w:val="00550F68"/>
    <w:rsid w:val="00563A71"/>
    <w:rsid w:val="0056458F"/>
    <w:rsid w:val="00570898"/>
    <w:rsid w:val="005712BB"/>
    <w:rsid w:val="0057249B"/>
    <w:rsid w:val="005739B8"/>
    <w:rsid w:val="0058708F"/>
    <w:rsid w:val="00592D12"/>
    <w:rsid w:val="005932E1"/>
    <w:rsid w:val="005A6988"/>
    <w:rsid w:val="005D1C3E"/>
    <w:rsid w:val="005D25D5"/>
    <w:rsid w:val="005E11A4"/>
    <w:rsid w:val="005E1BCD"/>
    <w:rsid w:val="005E2C43"/>
    <w:rsid w:val="005E3097"/>
    <w:rsid w:val="005E3F82"/>
    <w:rsid w:val="005E4C70"/>
    <w:rsid w:val="005F29E6"/>
    <w:rsid w:val="0060097E"/>
    <w:rsid w:val="00601C55"/>
    <w:rsid w:val="0060684D"/>
    <w:rsid w:val="006108DB"/>
    <w:rsid w:val="00611BCB"/>
    <w:rsid w:val="0061259C"/>
    <w:rsid w:val="0061768B"/>
    <w:rsid w:val="00620932"/>
    <w:rsid w:val="006227FF"/>
    <w:rsid w:val="00626C82"/>
    <w:rsid w:val="00626F02"/>
    <w:rsid w:val="00653136"/>
    <w:rsid w:val="006619EF"/>
    <w:rsid w:val="006650DB"/>
    <w:rsid w:val="00670223"/>
    <w:rsid w:val="00672C49"/>
    <w:rsid w:val="006779BD"/>
    <w:rsid w:val="00680593"/>
    <w:rsid w:val="00682B23"/>
    <w:rsid w:val="00683561"/>
    <w:rsid w:val="0068770D"/>
    <w:rsid w:val="00694D67"/>
    <w:rsid w:val="00697B2F"/>
    <w:rsid w:val="006A0256"/>
    <w:rsid w:val="006A3B18"/>
    <w:rsid w:val="006A4733"/>
    <w:rsid w:val="006A7A1B"/>
    <w:rsid w:val="006B084D"/>
    <w:rsid w:val="006D43F1"/>
    <w:rsid w:val="006E3021"/>
    <w:rsid w:val="006E3181"/>
    <w:rsid w:val="006F0664"/>
    <w:rsid w:val="006F5570"/>
    <w:rsid w:val="006F7CF0"/>
    <w:rsid w:val="0070427C"/>
    <w:rsid w:val="00710563"/>
    <w:rsid w:val="00711BE4"/>
    <w:rsid w:val="00712048"/>
    <w:rsid w:val="00713115"/>
    <w:rsid w:val="00716C6F"/>
    <w:rsid w:val="00716E1B"/>
    <w:rsid w:val="007200F5"/>
    <w:rsid w:val="0073056F"/>
    <w:rsid w:val="007308F7"/>
    <w:rsid w:val="00744E18"/>
    <w:rsid w:val="007455A4"/>
    <w:rsid w:val="00751A4A"/>
    <w:rsid w:val="007532A4"/>
    <w:rsid w:val="00757FF7"/>
    <w:rsid w:val="00765167"/>
    <w:rsid w:val="00766A28"/>
    <w:rsid w:val="00777612"/>
    <w:rsid w:val="00783A00"/>
    <w:rsid w:val="0078631D"/>
    <w:rsid w:val="00790AFB"/>
    <w:rsid w:val="007911A8"/>
    <w:rsid w:val="00795AC0"/>
    <w:rsid w:val="00796803"/>
    <w:rsid w:val="007B12DA"/>
    <w:rsid w:val="007B29CA"/>
    <w:rsid w:val="007B4ECF"/>
    <w:rsid w:val="007C16B9"/>
    <w:rsid w:val="007C2B3A"/>
    <w:rsid w:val="007C5E59"/>
    <w:rsid w:val="007D4236"/>
    <w:rsid w:val="007D5D3C"/>
    <w:rsid w:val="007E1499"/>
    <w:rsid w:val="007E4A73"/>
    <w:rsid w:val="007E4E59"/>
    <w:rsid w:val="007E4ECC"/>
    <w:rsid w:val="007E5AAB"/>
    <w:rsid w:val="007E5CA4"/>
    <w:rsid w:val="007F0181"/>
    <w:rsid w:val="007F6634"/>
    <w:rsid w:val="00801748"/>
    <w:rsid w:val="00804B63"/>
    <w:rsid w:val="00805453"/>
    <w:rsid w:val="00805ACB"/>
    <w:rsid w:val="0081183D"/>
    <w:rsid w:val="00814693"/>
    <w:rsid w:val="00821C43"/>
    <w:rsid w:val="0082245A"/>
    <w:rsid w:val="00824E09"/>
    <w:rsid w:val="008325B4"/>
    <w:rsid w:val="0084214D"/>
    <w:rsid w:val="0084589A"/>
    <w:rsid w:val="00855EA4"/>
    <w:rsid w:val="00866142"/>
    <w:rsid w:val="00874520"/>
    <w:rsid w:val="00875514"/>
    <w:rsid w:val="00876461"/>
    <w:rsid w:val="00880FFD"/>
    <w:rsid w:val="00882F16"/>
    <w:rsid w:val="0088697C"/>
    <w:rsid w:val="008A50B2"/>
    <w:rsid w:val="008A7C4F"/>
    <w:rsid w:val="008B20AD"/>
    <w:rsid w:val="008B7FAD"/>
    <w:rsid w:val="008C1B17"/>
    <w:rsid w:val="008C5C09"/>
    <w:rsid w:val="008C653F"/>
    <w:rsid w:val="008C771D"/>
    <w:rsid w:val="008C7D0D"/>
    <w:rsid w:val="008D5F0D"/>
    <w:rsid w:val="008E0125"/>
    <w:rsid w:val="008E0896"/>
    <w:rsid w:val="008E0BB2"/>
    <w:rsid w:val="008E13CE"/>
    <w:rsid w:val="008E1C49"/>
    <w:rsid w:val="00902175"/>
    <w:rsid w:val="00907C66"/>
    <w:rsid w:val="00907CEE"/>
    <w:rsid w:val="00920BDA"/>
    <w:rsid w:val="00925ED9"/>
    <w:rsid w:val="009279C6"/>
    <w:rsid w:val="00930056"/>
    <w:rsid w:val="00934328"/>
    <w:rsid w:val="00935901"/>
    <w:rsid w:val="009571DD"/>
    <w:rsid w:val="009618A8"/>
    <w:rsid w:val="00970ABD"/>
    <w:rsid w:val="00972611"/>
    <w:rsid w:val="00972B0A"/>
    <w:rsid w:val="009735BA"/>
    <w:rsid w:val="00976A9F"/>
    <w:rsid w:val="009871A6"/>
    <w:rsid w:val="0099084F"/>
    <w:rsid w:val="00994BB0"/>
    <w:rsid w:val="00994F32"/>
    <w:rsid w:val="00995F5D"/>
    <w:rsid w:val="0099700D"/>
    <w:rsid w:val="009A0E49"/>
    <w:rsid w:val="009C2A9E"/>
    <w:rsid w:val="009C51CE"/>
    <w:rsid w:val="009C76C5"/>
    <w:rsid w:val="009C782D"/>
    <w:rsid w:val="009D6F66"/>
    <w:rsid w:val="009E0A10"/>
    <w:rsid w:val="009E221F"/>
    <w:rsid w:val="009E28F9"/>
    <w:rsid w:val="009F42EE"/>
    <w:rsid w:val="009F7683"/>
    <w:rsid w:val="00A02765"/>
    <w:rsid w:val="00A05E84"/>
    <w:rsid w:val="00A126C7"/>
    <w:rsid w:val="00A13098"/>
    <w:rsid w:val="00A2384D"/>
    <w:rsid w:val="00A25FB7"/>
    <w:rsid w:val="00A30091"/>
    <w:rsid w:val="00A329E0"/>
    <w:rsid w:val="00A3323F"/>
    <w:rsid w:val="00A522A9"/>
    <w:rsid w:val="00A52FB8"/>
    <w:rsid w:val="00A5755C"/>
    <w:rsid w:val="00A63037"/>
    <w:rsid w:val="00A66190"/>
    <w:rsid w:val="00A72C6D"/>
    <w:rsid w:val="00A746D5"/>
    <w:rsid w:val="00A77A26"/>
    <w:rsid w:val="00A807F5"/>
    <w:rsid w:val="00A81CED"/>
    <w:rsid w:val="00A87724"/>
    <w:rsid w:val="00A90DFB"/>
    <w:rsid w:val="00A9529A"/>
    <w:rsid w:val="00AA384E"/>
    <w:rsid w:val="00AB324C"/>
    <w:rsid w:val="00AB3AD7"/>
    <w:rsid w:val="00AB455F"/>
    <w:rsid w:val="00AB61AE"/>
    <w:rsid w:val="00AC073D"/>
    <w:rsid w:val="00AC72B1"/>
    <w:rsid w:val="00AD12C5"/>
    <w:rsid w:val="00AE2105"/>
    <w:rsid w:val="00AE6366"/>
    <w:rsid w:val="00AF254C"/>
    <w:rsid w:val="00B06969"/>
    <w:rsid w:val="00B2783E"/>
    <w:rsid w:val="00B312E7"/>
    <w:rsid w:val="00B40642"/>
    <w:rsid w:val="00B43E56"/>
    <w:rsid w:val="00B46D32"/>
    <w:rsid w:val="00B471BD"/>
    <w:rsid w:val="00B534F5"/>
    <w:rsid w:val="00B557A5"/>
    <w:rsid w:val="00B569D3"/>
    <w:rsid w:val="00B604D5"/>
    <w:rsid w:val="00B667E5"/>
    <w:rsid w:val="00B72407"/>
    <w:rsid w:val="00B72F6A"/>
    <w:rsid w:val="00B8781C"/>
    <w:rsid w:val="00B93F8D"/>
    <w:rsid w:val="00B94AC8"/>
    <w:rsid w:val="00B9572F"/>
    <w:rsid w:val="00B972F7"/>
    <w:rsid w:val="00BA267C"/>
    <w:rsid w:val="00BA4293"/>
    <w:rsid w:val="00BA48D6"/>
    <w:rsid w:val="00BB15EE"/>
    <w:rsid w:val="00BB17DA"/>
    <w:rsid w:val="00BB2416"/>
    <w:rsid w:val="00BB29B6"/>
    <w:rsid w:val="00BB5842"/>
    <w:rsid w:val="00BC2DA2"/>
    <w:rsid w:val="00BC406B"/>
    <w:rsid w:val="00BD5339"/>
    <w:rsid w:val="00BD7837"/>
    <w:rsid w:val="00BF1688"/>
    <w:rsid w:val="00BF2A86"/>
    <w:rsid w:val="00BF316C"/>
    <w:rsid w:val="00BF433F"/>
    <w:rsid w:val="00C00593"/>
    <w:rsid w:val="00C07B6F"/>
    <w:rsid w:val="00C11082"/>
    <w:rsid w:val="00C1613F"/>
    <w:rsid w:val="00C217E1"/>
    <w:rsid w:val="00C22D67"/>
    <w:rsid w:val="00C24E36"/>
    <w:rsid w:val="00C27297"/>
    <w:rsid w:val="00C31627"/>
    <w:rsid w:val="00C32F76"/>
    <w:rsid w:val="00C40CE0"/>
    <w:rsid w:val="00C42030"/>
    <w:rsid w:val="00C4528E"/>
    <w:rsid w:val="00C459EF"/>
    <w:rsid w:val="00C551A4"/>
    <w:rsid w:val="00C56E16"/>
    <w:rsid w:val="00C61B22"/>
    <w:rsid w:val="00C62BFB"/>
    <w:rsid w:val="00C642F4"/>
    <w:rsid w:val="00C65626"/>
    <w:rsid w:val="00C76DBE"/>
    <w:rsid w:val="00C8096D"/>
    <w:rsid w:val="00C852E0"/>
    <w:rsid w:val="00C97555"/>
    <w:rsid w:val="00CB23D6"/>
    <w:rsid w:val="00CB450A"/>
    <w:rsid w:val="00CC1A70"/>
    <w:rsid w:val="00CC2439"/>
    <w:rsid w:val="00CC4D56"/>
    <w:rsid w:val="00CC747D"/>
    <w:rsid w:val="00CD0D27"/>
    <w:rsid w:val="00CD1A96"/>
    <w:rsid w:val="00CD3DF9"/>
    <w:rsid w:val="00CD4F21"/>
    <w:rsid w:val="00CE6730"/>
    <w:rsid w:val="00CF152D"/>
    <w:rsid w:val="00CF24CC"/>
    <w:rsid w:val="00CF56C7"/>
    <w:rsid w:val="00D00FEE"/>
    <w:rsid w:val="00D079B3"/>
    <w:rsid w:val="00D13748"/>
    <w:rsid w:val="00D16E49"/>
    <w:rsid w:val="00D253F2"/>
    <w:rsid w:val="00D27B9C"/>
    <w:rsid w:val="00D30B03"/>
    <w:rsid w:val="00D33D27"/>
    <w:rsid w:val="00D42602"/>
    <w:rsid w:val="00D56900"/>
    <w:rsid w:val="00D67065"/>
    <w:rsid w:val="00D72496"/>
    <w:rsid w:val="00D8362F"/>
    <w:rsid w:val="00D868B7"/>
    <w:rsid w:val="00D87EF0"/>
    <w:rsid w:val="00D924B5"/>
    <w:rsid w:val="00D9591F"/>
    <w:rsid w:val="00DA33D1"/>
    <w:rsid w:val="00DA37F6"/>
    <w:rsid w:val="00DA5EBC"/>
    <w:rsid w:val="00DB0ECA"/>
    <w:rsid w:val="00DB40B5"/>
    <w:rsid w:val="00DC4840"/>
    <w:rsid w:val="00DC66EF"/>
    <w:rsid w:val="00DC793F"/>
    <w:rsid w:val="00DC7D94"/>
    <w:rsid w:val="00DD29F9"/>
    <w:rsid w:val="00DD36AA"/>
    <w:rsid w:val="00DD4FF5"/>
    <w:rsid w:val="00DD66CB"/>
    <w:rsid w:val="00DD6800"/>
    <w:rsid w:val="00DD6F55"/>
    <w:rsid w:val="00DE37F8"/>
    <w:rsid w:val="00DE5C7C"/>
    <w:rsid w:val="00DF1774"/>
    <w:rsid w:val="00DF5E3B"/>
    <w:rsid w:val="00DF6CD6"/>
    <w:rsid w:val="00DF728C"/>
    <w:rsid w:val="00E113A6"/>
    <w:rsid w:val="00E144D5"/>
    <w:rsid w:val="00E1687F"/>
    <w:rsid w:val="00E24361"/>
    <w:rsid w:val="00E2554C"/>
    <w:rsid w:val="00E30C2D"/>
    <w:rsid w:val="00E3265B"/>
    <w:rsid w:val="00E41466"/>
    <w:rsid w:val="00E47B88"/>
    <w:rsid w:val="00E528D7"/>
    <w:rsid w:val="00E53C2C"/>
    <w:rsid w:val="00E62B98"/>
    <w:rsid w:val="00E63763"/>
    <w:rsid w:val="00E63BD4"/>
    <w:rsid w:val="00E7301E"/>
    <w:rsid w:val="00E73507"/>
    <w:rsid w:val="00E801B5"/>
    <w:rsid w:val="00E84A43"/>
    <w:rsid w:val="00E94263"/>
    <w:rsid w:val="00E948D8"/>
    <w:rsid w:val="00E97F45"/>
    <w:rsid w:val="00EA0452"/>
    <w:rsid w:val="00EA1530"/>
    <w:rsid w:val="00EA37E9"/>
    <w:rsid w:val="00EA5B27"/>
    <w:rsid w:val="00EB37FE"/>
    <w:rsid w:val="00EB3D81"/>
    <w:rsid w:val="00EB675B"/>
    <w:rsid w:val="00EC244B"/>
    <w:rsid w:val="00EC26FE"/>
    <w:rsid w:val="00EC3AC6"/>
    <w:rsid w:val="00EC6F92"/>
    <w:rsid w:val="00EE46D2"/>
    <w:rsid w:val="00EE5E00"/>
    <w:rsid w:val="00EE6B4C"/>
    <w:rsid w:val="00EE7205"/>
    <w:rsid w:val="00EF1BD9"/>
    <w:rsid w:val="00EF72CC"/>
    <w:rsid w:val="00EF7E00"/>
    <w:rsid w:val="00F00088"/>
    <w:rsid w:val="00F006F6"/>
    <w:rsid w:val="00F06B46"/>
    <w:rsid w:val="00F07A8E"/>
    <w:rsid w:val="00F07C39"/>
    <w:rsid w:val="00F30C45"/>
    <w:rsid w:val="00F33C44"/>
    <w:rsid w:val="00F453CD"/>
    <w:rsid w:val="00F53D99"/>
    <w:rsid w:val="00F61A77"/>
    <w:rsid w:val="00F6476E"/>
    <w:rsid w:val="00F82688"/>
    <w:rsid w:val="00F85FBC"/>
    <w:rsid w:val="00F940E2"/>
    <w:rsid w:val="00F94A68"/>
    <w:rsid w:val="00F95896"/>
    <w:rsid w:val="00FA12BD"/>
    <w:rsid w:val="00FA265E"/>
    <w:rsid w:val="00FA2E2F"/>
    <w:rsid w:val="00FA7AFB"/>
    <w:rsid w:val="00FB1EFF"/>
    <w:rsid w:val="00FB36DB"/>
    <w:rsid w:val="00FC4310"/>
    <w:rsid w:val="00FE4A72"/>
    <w:rsid w:val="00FE54D1"/>
    <w:rsid w:val="00FE7E66"/>
    <w:rsid w:val="00FF0508"/>
    <w:rsid w:val="00FF3130"/>
    <w:rsid w:val="00FF3905"/>
    <w:rsid w:val="00FF3EB8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3D50"/>
  <w15:docId w15:val="{3E81F172-70A3-4FA4-B867-2BC09486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1AEB"/>
    <w:rPr>
      <w:rFonts w:eastAsiaTheme="minorEastAsia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031AE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031AE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31AE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031AE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031AEB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031AEB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31AEB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031AEB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31AEB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031AE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qFormat/>
    <w:rsid w:val="00031AEB"/>
    <w:rPr>
      <w:rFonts w:ascii="Calibri" w:eastAsiaTheme="minorEastAsia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031AEB"/>
    <w:rPr>
      <w:rFonts w:asciiTheme="majorHAnsi" w:eastAsiaTheme="majorEastAsia" w:hAnsiTheme="majorHAnsi" w:cs="Times New Roman"/>
      <w:i/>
      <w:iCs/>
      <w:color w:val="243F60" w:themeColor="accent1" w:themeShade="7F"/>
      <w:lang w:eastAsia="ru-RU"/>
    </w:rPr>
  </w:style>
  <w:style w:type="paragraph" w:styleId="a5">
    <w:name w:val="Body Text"/>
    <w:basedOn w:val="a1"/>
    <w:link w:val="a6"/>
    <w:uiPriority w:val="99"/>
    <w:rsid w:val="00031AEB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031A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1"/>
    <w:link w:val="22"/>
    <w:uiPriority w:val="99"/>
    <w:rsid w:val="00031AEB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03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031AEB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rsid w:val="00031AE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page number"/>
    <w:basedOn w:val="a2"/>
    <w:uiPriority w:val="99"/>
    <w:rsid w:val="00031AEB"/>
    <w:rPr>
      <w:rFonts w:cs="Times New Roman"/>
    </w:rPr>
  </w:style>
  <w:style w:type="paragraph" w:styleId="aa">
    <w:name w:val="Normal (Web)"/>
    <w:basedOn w:val="a1"/>
    <w:uiPriority w:val="99"/>
    <w:qFormat/>
    <w:rsid w:val="00031AE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rsid w:val="00031AE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rsid w:val="00031AEB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2"/>
    <w:rsid w:val="00031AEB"/>
    <w:rPr>
      <w:vertAlign w:val="superscript"/>
    </w:rPr>
  </w:style>
  <w:style w:type="paragraph" w:styleId="23">
    <w:name w:val="List 2"/>
    <w:basedOn w:val="a1"/>
    <w:uiPriority w:val="99"/>
    <w:rsid w:val="00031AE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2"/>
    <w:uiPriority w:val="99"/>
    <w:rsid w:val="00031AEB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031AE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031AE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031AEB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31AEB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031AE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1">
    <w:name w:val="Emphasis"/>
    <w:basedOn w:val="a2"/>
    <w:uiPriority w:val="20"/>
    <w:qFormat/>
    <w:rsid w:val="00031AEB"/>
    <w:rPr>
      <w:i/>
    </w:rPr>
  </w:style>
  <w:style w:type="paragraph" w:styleId="af2">
    <w:name w:val="Balloon Text"/>
    <w:basedOn w:val="a1"/>
    <w:link w:val="af3"/>
    <w:uiPriority w:val="99"/>
    <w:rsid w:val="00031A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031AEB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qFormat/>
    <w:rsid w:val="0003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nhideWhenUsed/>
    <w:rsid w:val="00031AE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6">
    <w:name w:val="Текст примечания Знак"/>
    <w:link w:val="af7"/>
    <w:uiPriority w:val="99"/>
    <w:locked/>
    <w:rsid w:val="00031AEB"/>
    <w:rPr>
      <w:rFonts w:ascii="Times New Roman" w:hAnsi="Times New Roman"/>
      <w:sz w:val="20"/>
    </w:rPr>
  </w:style>
  <w:style w:type="paragraph" w:styleId="af7">
    <w:name w:val="annotation text"/>
    <w:basedOn w:val="a1"/>
    <w:link w:val="af6"/>
    <w:uiPriority w:val="99"/>
    <w:unhideWhenUsed/>
    <w:rsid w:val="00031AEB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2"/>
    <w:uiPriority w:val="99"/>
    <w:semiHidden/>
    <w:rsid w:val="00031AEB"/>
    <w:rPr>
      <w:rFonts w:eastAsiaTheme="minorEastAsia" w:cs="Times New Roman"/>
      <w:sz w:val="20"/>
      <w:szCs w:val="20"/>
      <w:lang w:eastAsia="ru-RU"/>
    </w:rPr>
  </w:style>
  <w:style w:type="character" w:customStyle="1" w:styleId="120">
    <w:name w:val="Текст примечания Знак12"/>
    <w:basedOn w:val="a2"/>
    <w:uiPriority w:val="99"/>
    <w:rsid w:val="00031AEB"/>
    <w:rPr>
      <w:rFonts w:cs="Times New Roman"/>
      <w:sz w:val="20"/>
      <w:szCs w:val="20"/>
    </w:rPr>
  </w:style>
  <w:style w:type="character" w:customStyle="1" w:styleId="af8">
    <w:name w:val="Тема примечания Знак"/>
    <w:link w:val="af9"/>
    <w:uiPriority w:val="99"/>
    <w:locked/>
    <w:rsid w:val="00031AEB"/>
    <w:rPr>
      <w:b/>
    </w:rPr>
  </w:style>
  <w:style w:type="paragraph" w:styleId="af9">
    <w:name w:val="annotation subject"/>
    <w:basedOn w:val="af7"/>
    <w:next w:val="af7"/>
    <w:link w:val="af8"/>
    <w:uiPriority w:val="99"/>
    <w:unhideWhenUsed/>
    <w:rsid w:val="00031AEB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031AEB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21">
    <w:name w:val="Тема примечания Знак12"/>
    <w:basedOn w:val="120"/>
    <w:uiPriority w:val="99"/>
    <w:rsid w:val="00031AEB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031AE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31AEB"/>
  </w:style>
  <w:style w:type="character" w:customStyle="1" w:styleId="afa">
    <w:name w:val="Цветовое выделение"/>
    <w:uiPriority w:val="99"/>
    <w:rsid w:val="00031AEB"/>
    <w:rPr>
      <w:b/>
      <w:color w:val="26282F"/>
    </w:rPr>
  </w:style>
  <w:style w:type="character" w:customStyle="1" w:styleId="afb">
    <w:name w:val="Гипертекстовая ссылка"/>
    <w:uiPriority w:val="99"/>
    <w:rsid w:val="00031AEB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031AEB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031AEB"/>
  </w:style>
  <w:style w:type="paragraph" w:customStyle="1" w:styleId="aff">
    <w:name w:val="Внимание: недобросовестность!"/>
    <w:basedOn w:val="afd"/>
    <w:next w:val="a1"/>
    <w:uiPriority w:val="99"/>
    <w:rsid w:val="00031AEB"/>
  </w:style>
  <w:style w:type="character" w:customStyle="1" w:styleId="aff0">
    <w:name w:val="Выделение для Базового Поиска"/>
    <w:uiPriority w:val="99"/>
    <w:rsid w:val="00031AEB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031AEB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3"/>
    <w:next w:val="a1"/>
    <w:uiPriority w:val="99"/>
    <w:rsid w:val="00031AEB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1"/>
    <w:uiPriority w:val="99"/>
    <w:rsid w:val="00031AE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031AEB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031AEB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031AEB"/>
    <w:pPr>
      <w:spacing w:after="0"/>
      <w:jc w:val="left"/>
    </w:pPr>
  </w:style>
  <w:style w:type="paragraph" w:customStyle="1" w:styleId="affc">
    <w:name w:val="Интерактивный заголовок"/>
    <w:basedOn w:val="14"/>
    <w:next w:val="a1"/>
    <w:uiPriority w:val="99"/>
    <w:rsid w:val="00031AEB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031AE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031AE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031AEB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031AEB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031AE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031AE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031AEB"/>
  </w:style>
  <w:style w:type="paragraph" w:customStyle="1" w:styleId="afff8">
    <w:name w:val="Моноширинный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031AEB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031AEB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031AEB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031AEB"/>
    <w:pPr>
      <w:ind w:left="140"/>
    </w:pPr>
  </w:style>
  <w:style w:type="character" w:customStyle="1" w:styleId="affff0">
    <w:name w:val="Опечатки"/>
    <w:uiPriority w:val="99"/>
    <w:rsid w:val="00031AEB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031AEB"/>
    <w:rPr>
      <w:sz w:val="18"/>
      <w:szCs w:val="18"/>
    </w:rPr>
  </w:style>
  <w:style w:type="paragraph" w:customStyle="1" w:styleId="affff2">
    <w:name w:val="Подвал для информации об изменениях"/>
    <w:basedOn w:val="1"/>
    <w:next w:val="a1"/>
    <w:uiPriority w:val="99"/>
    <w:rsid w:val="00031AE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031AEB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031AE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031AEB"/>
    <w:rPr>
      <w:sz w:val="20"/>
      <w:szCs w:val="20"/>
    </w:rPr>
  </w:style>
  <w:style w:type="paragraph" w:customStyle="1" w:styleId="affff6">
    <w:name w:val="Прижатый влево"/>
    <w:basedOn w:val="a1"/>
    <w:next w:val="a1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031AEB"/>
  </w:style>
  <w:style w:type="paragraph" w:customStyle="1" w:styleId="affff8">
    <w:name w:val="Примечание."/>
    <w:basedOn w:val="afd"/>
    <w:next w:val="a1"/>
    <w:uiPriority w:val="99"/>
    <w:rsid w:val="00031AEB"/>
  </w:style>
  <w:style w:type="character" w:customStyle="1" w:styleId="affff9">
    <w:name w:val="Продолжение ссылки"/>
    <w:uiPriority w:val="99"/>
    <w:rsid w:val="00031AEB"/>
  </w:style>
  <w:style w:type="paragraph" w:customStyle="1" w:styleId="affffa">
    <w:name w:val="Словарная статья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031AEB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031AEB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031AEB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031AEB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031AEB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031AEB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031AEB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031AE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031A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basedOn w:val="a2"/>
    <w:uiPriority w:val="99"/>
    <w:unhideWhenUsed/>
    <w:rsid w:val="00031AEB"/>
    <w:rPr>
      <w:sz w:val="16"/>
    </w:rPr>
  </w:style>
  <w:style w:type="paragraph" w:styleId="41">
    <w:name w:val="toc 4"/>
    <w:basedOn w:val="a1"/>
    <w:next w:val="a1"/>
    <w:autoRedefine/>
    <w:uiPriority w:val="39"/>
    <w:rsid w:val="00031AE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39"/>
    <w:rsid w:val="00031AE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031AE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031AE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031AE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031AE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1"/>
    <w:rsid w:val="00031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uiPriority w:val="59"/>
    <w:rsid w:val="00031AE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031AEB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031AEB"/>
    <w:rPr>
      <w:rFonts w:eastAsiaTheme="minorEastAsia" w:cs="Times New Roman"/>
      <w:sz w:val="20"/>
      <w:szCs w:val="20"/>
      <w:lang w:eastAsia="ru-RU"/>
    </w:rPr>
  </w:style>
  <w:style w:type="character" w:styleId="afffffa">
    <w:name w:val="endnote reference"/>
    <w:basedOn w:val="a2"/>
    <w:uiPriority w:val="99"/>
    <w:semiHidden/>
    <w:unhideWhenUsed/>
    <w:rsid w:val="00031AEB"/>
    <w:rPr>
      <w:rFonts w:cs="Times New Roman"/>
      <w:vertAlign w:val="superscript"/>
    </w:rPr>
  </w:style>
  <w:style w:type="paragraph" w:customStyle="1" w:styleId="Standard">
    <w:name w:val="Standard"/>
    <w:rsid w:val="00031AEB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15">
    <w:name w:val="Абзац списка1"/>
    <w:basedOn w:val="a1"/>
    <w:uiPriority w:val="99"/>
    <w:rsid w:val="00031AEB"/>
    <w:pPr>
      <w:ind w:left="720"/>
      <w:contextualSpacing/>
    </w:pPr>
    <w:rPr>
      <w:rFonts w:ascii="Calibri" w:hAnsi="Calibri"/>
      <w:lang w:eastAsia="en-US"/>
    </w:rPr>
  </w:style>
  <w:style w:type="paragraph" w:customStyle="1" w:styleId="16">
    <w:name w:val="Обычный1"/>
    <w:rsid w:val="00031AEB"/>
    <w:pPr>
      <w:widowControl w:val="0"/>
      <w:spacing w:after="0" w:line="480" w:lineRule="auto"/>
      <w:ind w:firstLine="480"/>
      <w:jc w:val="both"/>
    </w:pPr>
    <w:rPr>
      <w:rFonts w:ascii="Courier New" w:eastAsiaTheme="minorEastAsia" w:hAnsi="Courier New" w:cs="Times New Roman"/>
      <w:sz w:val="12"/>
      <w:szCs w:val="20"/>
      <w:lang w:eastAsia="ru-RU"/>
    </w:rPr>
  </w:style>
  <w:style w:type="character" w:styleId="afffffb">
    <w:name w:val="Strong"/>
    <w:basedOn w:val="a2"/>
    <w:uiPriority w:val="22"/>
    <w:qFormat/>
    <w:rsid w:val="00031AEB"/>
    <w:rPr>
      <w:rFonts w:cs="Times New Roman"/>
      <w:b/>
      <w:bCs/>
    </w:rPr>
  </w:style>
  <w:style w:type="character" w:customStyle="1" w:styleId="af0">
    <w:name w:val="Абзац списка Знак"/>
    <w:aliases w:val="Содержание. 2 уровень Знак"/>
    <w:link w:val="af"/>
    <w:uiPriority w:val="99"/>
    <w:qFormat/>
    <w:locked/>
    <w:rsid w:val="00031AE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0">
    <w:name w:val="Текст примечания Знак11"/>
    <w:basedOn w:val="a2"/>
    <w:uiPriority w:val="99"/>
    <w:rsid w:val="00031AEB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031AEB"/>
    <w:rPr>
      <w:rFonts w:cs="Times New Roman"/>
      <w:b/>
      <w:bCs/>
      <w:sz w:val="20"/>
      <w:szCs w:val="20"/>
    </w:rPr>
  </w:style>
  <w:style w:type="table" w:customStyle="1" w:styleId="17">
    <w:name w:val="Сетка таблицы1"/>
    <w:basedOn w:val="a3"/>
    <w:next w:val="afffff7"/>
    <w:uiPriority w:val="59"/>
    <w:rsid w:val="00031AE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c">
    <w:name w:val="Title"/>
    <w:basedOn w:val="a1"/>
    <w:next w:val="a1"/>
    <w:link w:val="afffffd"/>
    <w:uiPriority w:val="99"/>
    <w:qFormat/>
    <w:rsid w:val="00031AE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fd">
    <w:name w:val="Заголовок Знак"/>
    <w:basedOn w:val="a2"/>
    <w:link w:val="afffffc"/>
    <w:uiPriority w:val="99"/>
    <w:rsid w:val="00031AEB"/>
    <w:rPr>
      <w:rFonts w:ascii="Cambria" w:eastAsiaTheme="minorEastAsia" w:hAnsi="Cambria" w:cs="Times New Roman"/>
      <w:b/>
      <w:bCs/>
      <w:kern w:val="28"/>
      <w:sz w:val="32"/>
      <w:szCs w:val="32"/>
      <w:lang w:eastAsia="ru-RU"/>
    </w:rPr>
  </w:style>
  <w:style w:type="paragraph" w:customStyle="1" w:styleId="27">
    <w:name w:val="Заголовок №2"/>
    <w:basedOn w:val="a1"/>
    <w:qFormat/>
    <w:rsid w:val="00031AEB"/>
    <w:pPr>
      <w:shd w:val="clear" w:color="auto" w:fill="FFFFFF"/>
      <w:suppressAutoHyphens/>
      <w:spacing w:after="60" w:line="240" w:lineRule="atLeast"/>
      <w:jc w:val="center"/>
      <w:outlineLvl w:val="1"/>
    </w:pPr>
    <w:rPr>
      <w:rFonts w:ascii="Calibri" w:hAnsi="Calibri"/>
      <w:sz w:val="23"/>
      <w:szCs w:val="23"/>
    </w:rPr>
  </w:style>
  <w:style w:type="character" w:customStyle="1" w:styleId="18">
    <w:name w:val="Основной текст1"/>
    <w:qFormat/>
    <w:rsid w:val="00031AEB"/>
    <w:rPr>
      <w:rFonts w:ascii="Times New Roman" w:hAnsi="Times New Roman"/>
      <w:spacing w:val="0"/>
      <w:sz w:val="27"/>
      <w:u w:val="none"/>
      <w:effect w:val="none"/>
    </w:rPr>
  </w:style>
  <w:style w:type="character" w:customStyle="1" w:styleId="afffffe">
    <w:name w:val="Основной текст_"/>
    <w:link w:val="112"/>
    <w:locked/>
    <w:rsid w:val="00031AEB"/>
    <w:rPr>
      <w:sz w:val="27"/>
      <w:shd w:val="clear" w:color="auto" w:fill="FFFFFF"/>
    </w:rPr>
  </w:style>
  <w:style w:type="paragraph" w:customStyle="1" w:styleId="112">
    <w:name w:val="Основной текст11"/>
    <w:basedOn w:val="a1"/>
    <w:link w:val="afffffe"/>
    <w:rsid w:val="00031AEB"/>
    <w:pPr>
      <w:widowControl w:val="0"/>
      <w:shd w:val="clear" w:color="auto" w:fill="FFFFFF"/>
      <w:spacing w:after="0" w:line="240" w:lineRule="atLeast"/>
      <w:ind w:hanging="380"/>
    </w:pPr>
    <w:rPr>
      <w:rFonts w:eastAsiaTheme="minorHAnsi" w:cstheme="minorBidi"/>
      <w:sz w:val="27"/>
      <w:lang w:eastAsia="en-US"/>
    </w:rPr>
  </w:style>
  <w:style w:type="character" w:customStyle="1" w:styleId="90">
    <w:name w:val="Основной текст9"/>
    <w:rsid w:val="00031AEB"/>
    <w:rPr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character" w:customStyle="1" w:styleId="affffff">
    <w:name w:val="Основной текст + Полужирный"/>
    <w:qFormat/>
    <w:rsid w:val="00031AE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9">
    <w:name w:val="Обычный (веб)1"/>
    <w:basedOn w:val="a1"/>
    <w:rsid w:val="00031AEB"/>
    <w:pPr>
      <w:suppressAutoHyphens/>
      <w:spacing w:before="20" w:after="0" w:line="300" w:lineRule="auto"/>
      <w:ind w:left="80" w:firstLine="284"/>
      <w:jc w:val="both"/>
    </w:pPr>
    <w:rPr>
      <w:rFonts w:ascii="Times New Roman" w:hAnsi="Times New Roman"/>
      <w:kern w:val="1"/>
      <w:lang w:eastAsia="ar-SA"/>
    </w:rPr>
  </w:style>
  <w:style w:type="paragraph" w:styleId="affffff0">
    <w:name w:val="Body Text Indent"/>
    <w:aliases w:val="текст,Основной текст 1"/>
    <w:basedOn w:val="a1"/>
    <w:link w:val="affffff1"/>
    <w:uiPriority w:val="99"/>
    <w:rsid w:val="00031AEB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f1">
    <w:name w:val="Основной текст с отступом Знак"/>
    <w:aliases w:val="текст Знак,Основной текст 1 Знак"/>
    <w:basedOn w:val="a2"/>
    <w:link w:val="affffff0"/>
    <w:uiPriority w:val="99"/>
    <w:rsid w:val="00031AEB"/>
    <w:rPr>
      <w:rFonts w:ascii="Times New Roman" w:eastAsiaTheme="minorEastAsia" w:hAnsi="Times New Roman" w:cs="Times New Roman"/>
      <w:sz w:val="24"/>
      <w:szCs w:val="20"/>
      <w:lang w:eastAsia="ru-RU"/>
    </w:rPr>
  </w:style>
  <w:style w:type="character" w:customStyle="1" w:styleId="match">
    <w:name w:val="match"/>
    <w:rsid w:val="00031AEB"/>
  </w:style>
  <w:style w:type="character" w:customStyle="1" w:styleId="affffff2">
    <w:name w:val="!Список с точками Знак"/>
    <w:link w:val="a0"/>
    <w:locked/>
    <w:rsid w:val="00031AEB"/>
  </w:style>
  <w:style w:type="paragraph" w:customStyle="1" w:styleId="a0">
    <w:name w:val="!Список с точками"/>
    <w:basedOn w:val="a1"/>
    <w:link w:val="affffff2"/>
    <w:qFormat/>
    <w:rsid w:val="00031AEB"/>
    <w:pPr>
      <w:numPr>
        <w:numId w:val="2"/>
      </w:numPr>
      <w:spacing w:after="0" w:line="360" w:lineRule="auto"/>
      <w:jc w:val="both"/>
    </w:pPr>
    <w:rPr>
      <w:rFonts w:eastAsiaTheme="minorHAnsi" w:cstheme="minorBidi"/>
      <w:lang w:eastAsia="en-US"/>
    </w:rPr>
  </w:style>
  <w:style w:type="table" w:customStyle="1" w:styleId="113">
    <w:name w:val="Сетка таблицы11"/>
    <w:basedOn w:val="a3"/>
    <w:next w:val="afffff7"/>
    <w:uiPriority w:val="59"/>
    <w:rsid w:val="00031AEB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выноски Знак1"/>
    <w:uiPriority w:val="99"/>
    <w:semiHidden/>
    <w:rsid w:val="00031AEB"/>
    <w:rPr>
      <w:rFonts w:ascii="Segoe UI" w:hAnsi="Segoe UI"/>
      <w:sz w:val="18"/>
    </w:rPr>
  </w:style>
  <w:style w:type="paragraph" w:styleId="affffff3">
    <w:name w:val="Revision"/>
    <w:hidden/>
    <w:uiPriority w:val="99"/>
    <w:semiHidden/>
    <w:rsid w:val="00031A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f4">
    <w:name w:val="TOC Heading"/>
    <w:basedOn w:val="1"/>
    <w:next w:val="a1"/>
    <w:uiPriority w:val="39"/>
    <w:unhideWhenUsed/>
    <w:qFormat/>
    <w:rsid w:val="00031AE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28">
    <w:name w:val="Сетка таблицы2"/>
    <w:basedOn w:val="a3"/>
    <w:next w:val="afffff7"/>
    <w:uiPriority w:val="59"/>
    <w:rsid w:val="00031AEB"/>
    <w:pPr>
      <w:spacing w:before="120" w:after="1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itka3">
    <w:name w:val="plitka3"/>
    <w:basedOn w:val="a2"/>
    <w:rsid w:val="00031AEB"/>
    <w:rPr>
      <w:rFonts w:cs="Times New Roman"/>
    </w:rPr>
  </w:style>
  <w:style w:type="paragraph" w:customStyle="1" w:styleId="29">
    <w:name w:val="Знак2"/>
    <w:basedOn w:val="a1"/>
    <w:rsid w:val="00031AE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Основной текст (5)_"/>
    <w:basedOn w:val="a2"/>
    <w:link w:val="53"/>
    <w:locked/>
    <w:rsid w:val="00031AEB"/>
    <w:rPr>
      <w:rFonts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031AEB"/>
    <w:pPr>
      <w:shd w:val="clear" w:color="auto" w:fill="FFFFFF"/>
      <w:spacing w:after="0" w:line="269" w:lineRule="exact"/>
      <w:jc w:val="center"/>
    </w:pPr>
    <w:rPr>
      <w:rFonts w:eastAsiaTheme="minorHAnsi"/>
      <w:sz w:val="23"/>
      <w:szCs w:val="23"/>
      <w:lang w:eastAsia="en-US"/>
    </w:rPr>
  </w:style>
  <w:style w:type="character" w:customStyle="1" w:styleId="2a">
    <w:name w:val="Основной текст (2)_"/>
    <w:link w:val="2b"/>
    <w:locked/>
    <w:rsid w:val="00031AEB"/>
    <w:rPr>
      <w:sz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031AEB"/>
    <w:pPr>
      <w:widowControl w:val="0"/>
      <w:shd w:val="clear" w:color="auto" w:fill="FFFFFF"/>
      <w:spacing w:before="360" w:after="0" w:line="240" w:lineRule="atLeast"/>
      <w:jc w:val="both"/>
    </w:pPr>
    <w:rPr>
      <w:rFonts w:eastAsiaTheme="minorHAnsi" w:cstheme="minorBidi"/>
      <w:sz w:val="28"/>
      <w:lang w:eastAsia="en-US"/>
    </w:rPr>
  </w:style>
  <w:style w:type="character" w:styleId="affffff5">
    <w:name w:val="FollowedHyperlink"/>
    <w:basedOn w:val="a2"/>
    <w:uiPriority w:val="99"/>
    <w:semiHidden/>
    <w:unhideWhenUsed/>
    <w:rsid w:val="00031AEB"/>
    <w:rPr>
      <w:rFonts w:cs="Times New Roman"/>
      <w:color w:val="800080"/>
      <w:u w:val="single"/>
    </w:rPr>
  </w:style>
  <w:style w:type="character" w:customStyle="1" w:styleId="1b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031AEB"/>
    <w:rPr>
      <w:sz w:val="22"/>
      <w:lang w:eastAsia="en-US"/>
    </w:rPr>
  </w:style>
  <w:style w:type="character" w:customStyle="1" w:styleId="70">
    <w:name w:val="Основной текст (7)_"/>
    <w:link w:val="71"/>
    <w:uiPriority w:val="99"/>
    <w:qFormat/>
    <w:locked/>
    <w:rsid w:val="00031AEB"/>
    <w:rPr>
      <w:sz w:val="2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qFormat/>
    <w:rsid w:val="00031AEB"/>
    <w:pPr>
      <w:shd w:val="clear" w:color="auto" w:fill="FFFFFF"/>
      <w:suppressAutoHyphens/>
      <w:spacing w:after="0" w:line="317" w:lineRule="exact"/>
      <w:jc w:val="center"/>
    </w:pPr>
    <w:rPr>
      <w:rFonts w:eastAsiaTheme="minorHAnsi" w:cstheme="minorBidi"/>
      <w:sz w:val="27"/>
      <w:lang w:eastAsia="en-US"/>
    </w:rPr>
  </w:style>
  <w:style w:type="character" w:customStyle="1" w:styleId="212pt">
    <w:name w:val="Основной текст (2) + 12 pt"/>
    <w:aliases w:val="Не полужирный"/>
    <w:rsid w:val="00031AEB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paragraph" w:styleId="affffff6">
    <w:name w:val="List"/>
    <w:basedOn w:val="a1"/>
    <w:uiPriority w:val="99"/>
    <w:unhideWhenUsed/>
    <w:rsid w:val="00031AEB"/>
    <w:pPr>
      <w:ind w:left="283" w:hanging="283"/>
      <w:contextualSpacing/>
    </w:pPr>
  </w:style>
  <w:style w:type="paragraph" w:styleId="a">
    <w:name w:val="List Bullet"/>
    <w:basedOn w:val="a1"/>
    <w:uiPriority w:val="99"/>
    <w:unhideWhenUsed/>
    <w:rsid w:val="00031AEB"/>
    <w:pPr>
      <w:numPr>
        <w:numId w:val="1"/>
      </w:numPr>
      <w:contextualSpacing/>
    </w:pPr>
  </w:style>
  <w:style w:type="paragraph" w:styleId="affffff7">
    <w:name w:val="Body Text First Indent"/>
    <w:basedOn w:val="a5"/>
    <w:link w:val="affffff8"/>
    <w:uiPriority w:val="99"/>
    <w:unhideWhenUsed/>
    <w:rsid w:val="00031AEB"/>
    <w:pPr>
      <w:spacing w:after="200" w:line="276" w:lineRule="auto"/>
      <w:ind w:firstLine="360"/>
    </w:pPr>
    <w:rPr>
      <w:rFonts w:asciiTheme="minorHAnsi" w:eastAsiaTheme="minorEastAsia" w:hAnsiTheme="minorHAnsi"/>
      <w:sz w:val="22"/>
      <w:szCs w:val="22"/>
    </w:rPr>
  </w:style>
  <w:style w:type="character" w:customStyle="1" w:styleId="affffff8">
    <w:name w:val="Красная строка Знак"/>
    <w:basedOn w:val="a6"/>
    <w:link w:val="affffff7"/>
    <w:uiPriority w:val="99"/>
    <w:rsid w:val="00031AE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2c">
    <w:name w:val="Body Text First Indent 2"/>
    <w:basedOn w:val="affffff0"/>
    <w:link w:val="2d"/>
    <w:uiPriority w:val="99"/>
    <w:unhideWhenUsed/>
    <w:rsid w:val="00031AEB"/>
    <w:pPr>
      <w:spacing w:after="200" w:line="276" w:lineRule="auto"/>
      <w:ind w:left="360" w:firstLine="360"/>
    </w:pPr>
    <w:rPr>
      <w:rFonts w:asciiTheme="minorHAnsi" w:hAnsiTheme="minorHAnsi"/>
      <w:sz w:val="22"/>
      <w:szCs w:val="22"/>
    </w:rPr>
  </w:style>
  <w:style w:type="character" w:customStyle="1" w:styleId="2d">
    <w:name w:val="Красная строка 2 Знак"/>
    <w:basedOn w:val="affffff1"/>
    <w:link w:val="2c"/>
    <w:uiPriority w:val="99"/>
    <w:rsid w:val="00031AEB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customStyle="1" w:styleId="32">
    <w:name w:val="Абзац списка3"/>
    <w:basedOn w:val="a1"/>
    <w:rsid w:val="00031AE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1c">
    <w:name w:val="Заголовок №1_"/>
    <w:basedOn w:val="a2"/>
    <w:link w:val="1d"/>
    <w:locked/>
    <w:rsid w:val="00031AEB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1d">
    <w:name w:val="Заголовок №1"/>
    <w:basedOn w:val="a1"/>
    <w:link w:val="1c"/>
    <w:rsid w:val="00031AEB"/>
    <w:pPr>
      <w:widowControl w:val="0"/>
      <w:shd w:val="clear" w:color="auto" w:fill="FFFFFF"/>
      <w:spacing w:after="2280" w:line="240" w:lineRule="atLeast"/>
      <w:jc w:val="right"/>
      <w:outlineLvl w:val="0"/>
    </w:pPr>
    <w:rPr>
      <w:rFonts w:ascii="Times New Roman" w:eastAsiaTheme="minorHAnsi" w:hAnsi="Times New Roman"/>
      <w:spacing w:val="2"/>
      <w:sz w:val="20"/>
      <w:szCs w:val="20"/>
      <w:lang w:eastAsia="en-US"/>
    </w:rPr>
  </w:style>
  <w:style w:type="character" w:customStyle="1" w:styleId="pathseparator">
    <w:name w:val="path__separator"/>
    <w:rsid w:val="00031AEB"/>
  </w:style>
  <w:style w:type="character" w:customStyle="1" w:styleId="2e">
    <w:name w:val="Основной текст2"/>
    <w:rsid w:val="00031AEB"/>
    <w:rPr>
      <w:rFonts w:ascii="Times New Roman" w:hAnsi="Times New Roman"/>
      <w:color w:val="000000"/>
      <w:spacing w:val="2"/>
      <w:w w:val="100"/>
      <w:position w:val="0"/>
      <w:sz w:val="20"/>
      <w:u w:val="none"/>
      <w:lang w:val="ru-RU" w:eastAsia="ru-RU"/>
    </w:rPr>
  </w:style>
  <w:style w:type="character" w:customStyle="1" w:styleId="serp-urlmark">
    <w:name w:val="serp-url__mark"/>
    <w:rsid w:val="00031AEB"/>
  </w:style>
  <w:style w:type="character" w:customStyle="1" w:styleId="80">
    <w:name w:val="Основной текст (8) + Курсив"/>
    <w:basedOn w:val="a2"/>
    <w:rsid w:val="00031AEB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2"/>
    <w:rsid w:val="00031AEB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ffffff9">
    <w:name w:val="No Spacing"/>
    <w:uiPriority w:val="1"/>
    <w:qFormat/>
    <w:rsid w:val="00031AEB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211pt">
    <w:name w:val="Основной текст (2) + 11 pt"/>
    <w:aliases w:val="Полужирный,Интервал 0 pt"/>
    <w:basedOn w:val="a2"/>
    <w:rsid w:val="00031AEB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8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C6BF2-DEEF-4615-97D6-E3E75C96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ууу</dc:creator>
  <cp:keywords/>
  <dc:description/>
  <cp:lastModifiedBy>Учебный отдел</cp:lastModifiedBy>
  <cp:revision>11</cp:revision>
  <cp:lastPrinted>2022-01-20T13:53:00Z</cp:lastPrinted>
  <dcterms:created xsi:type="dcterms:W3CDTF">2022-01-16T19:04:00Z</dcterms:created>
  <dcterms:modified xsi:type="dcterms:W3CDTF">2022-02-15T05:54:00Z</dcterms:modified>
</cp:coreProperties>
</file>